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DF" w:rsidRPr="00C2778E" w:rsidRDefault="00880712" w:rsidP="00C277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78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3254" w:rsidRPr="00C2778E" w:rsidRDefault="00880712" w:rsidP="00C2778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8E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F63254" w:rsidRPr="00C2778E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 Тенькинского городского округа</w:t>
      </w:r>
    </w:p>
    <w:p w:rsidR="00F63254" w:rsidRPr="00C2778E" w:rsidRDefault="00F63254" w:rsidP="00C27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778E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Собрания представителей Тенькинского городского округа от 28 декабря 2016 года № 106 «Об утверждении Положения о представительских расходах и иных прочих расходах органов местного самоуправления муниципального образования «Тенькинский городской округ» Магаданской области»</w:t>
      </w:r>
    </w:p>
    <w:p w:rsidR="00F63254" w:rsidRPr="00C2778E" w:rsidRDefault="00F63254" w:rsidP="00C277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(наименование проекта решения)</w:t>
      </w:r>
    </w:p>
    <w:p w:rsidR="00F63254" w:rsidRPr="00823FE7" w:rsidRDefault="00F63254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254" w:rsidRDefault="00880712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проект </w:t>
      </w:r>
      <w:r w:rsidR="00F63254" w:rsidRPr="00823F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Тенькинского городского округа </w:t>
      </w:r>
      <w:r w:rsidR="00F63254" w:rsidRPr="00823FE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Собрания представителей Тенькинского городского округа от 28 декабря 2016 года № 106 «Об утверждении Положения о представительских расходах и иных прочих расходах органов местного самоуправления муниципального образования «Тенькинский городской округ» Магаданской области» разработан в целях упорядочения и эффективного использования средств бюджета муниципального образования «Тенькинский городской округ» Магаданской области, определяет порядок формирования и расходования </w:t>
      </w:r>
      <w:proofErr w:type="gramStart"/>
      <w:r w:rsidR="00F63254" w:rsidRPr="00823FE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F63254" w:rsidRPr="00823FE7">
        <w:rPr>
          <w:rFonts w:ascii="Times New Roman" w:hAnsi="Times New Roman" w:cs="Times New Roman"/>
          <w:sz w:val="28"/>
          <w:szCs w:val="28"/>
        </w:rPr>
        <w:t>, выделяемых на представительские и прочие расходы органам местного самоуправления муниципального образования «Тенькинский городской округ» Магаданской области</w:t>
      </w:r>
      <w:r w:rsidR="00B4425E" w:rsidRPr="00823FE7">
        <w:rPr>
          <w:rFonts w:ascii="Times New Roman" w:hAnsi="Times New Roman" w:cs="Times New Roman"/>
          <w:sz w:val="28"/>
          <w:szCs w:val="28"/>
        </w:rPr>
        <w:t>.</w:t>
      </w:r>
    </w:p>
    <w:p w:rsidR="00823FE7" w:rsidRDefault="00823FE7" w:rsidP="00823F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различных официальных встреч, переговоров о</w:t>
      </w:r>
      <w:r w:rsidR="00B4425E"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буфетного обслуживания во время</w:t>
      </w:r>
      <w:r w:rsidR="00F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="00B4425E"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встреч, </w:t>
      </w:r>
      <w:r w:rsidR="00B4425E"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переговоров </w:t>
      </w:r>
      <w:r w:rsidR="00B4425E"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25E"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 практика. Для этих целей приобретают минеральную воду, соки, чай, кофе, бутерброды, печенье, конфеты, кондитерские изделия, фрукты</w:t>
      </w:r>
      <w:r w:rsidR="007C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25E"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продукты питания</w:t>
      </w:r>
      <w:r w:rsidR="00B4425E"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одноразовую посуду (пластиковые или бумажные стаканчики, пластмассовые тарелки, ложки, вилки). </w:t>
      </w:r>
    </w:p>
    <w:p w:rsidR="00B4425E" w:rsidRDefault="00B4425E" w:rsidP="00823F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покупку продуктов питания и одноразовой посуды, израсходованных для буфетного обслуживания во время переговоров, являются одним из видов представительских расходов, так как указаны в абзаце 1 </w:t>
      </w:r>
      <w:hyperlink r:id="rId4" w:anchor="2" w:tooltip="пункта 2 стать 264 НК РФ" w:history="1">
        <w:r w:rsidRPr="00823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статьи 264</w:t>
        </w:r>
      </w:hyperlink>
      <w:r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</w:t>
      </w:r>
      <w:r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Pr="00DD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РФ. </w:t>
      </w:r>
    </w:p>
    <w:p w:rsidR="00B4425E" w:rsidRDefault="00B4425E" w:rsidP="00823F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E7">
        <w:rPr>
          <w:rFonts w:ascii="Times New Roman" w:hAnsi="Times New Roman" w:cs="Times New Roman"/>
          <w:sz w:val="28"/>
          <w:szCs w:val="28"/>
        </w:rPr>
        <w:lastRenderedPageBreak/>
        <w:t>При этом следует учитывать, что в соответствии с п.</w:t>
      </w:r>
      <w:r w:rsidR="00002AF5">
        <w:rPr>
          <w:rFonts w:ascii="Times New Roman" w:hAnsi="Times New Roman" w:cs="Times New Roman"/>
          <w:sz w:val="28"/>
          <w:szCs w:val="28"/>
        </w:rPr>
        <w:t xml:space="preserve"> </w:t>
      </w:r>
      <w:r w:rsidRPr="00823FE7">
        <w:rPr>
          <w:rFonts w:ascii="Times New Roman" w:hAnsi="Times New Roman" w:cs="Times New Roman"/>
          <w:sz w:val="28"/>
          <w:szCs w:val="28"/>
        </w:rPr>
        <w:t>4.8 и п.</w:t>
      </w:r>
      <w:r w:rsidR="00002AF5">
        <w:rPr>
          <w:rFonts w:ascii="Times New Roman" w:hAnsi="Times New Roman" w:cs="Times New Roman"/>
          <w:sz w:val="28"/>
          <w:szCs w:val="28"/>
        </w:rPr>
        <w:t xml:space="preserve"> </w:t>
      </w:r>
      <w:r w:rsidRPr="00823FE7">
        <w:rPr>
          <w:rFonts w:ascii="Times New Roman" w:hAnsi="Times New Roman" w:cs="Times New Roman"/>
          <w:sz w:val="28"/>
          <w:szCs w:val="28"/>
        </w:rPr>
        <w:t xml:space="preserve">4.9 санитарно-эпидемиологических правил и нормативов, утвержденных постановлением Главного государственного санитарного врача Российской Федерации от 23 июля 2008 года № 45 при организации питания используют фарфоровую, фаянсовую и стеклянную посуду (тарелки, блюдца, чашки, бокалы), отвечающие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 </w:t>
      </w:r>
      <w:r w:rsidRPr="00C93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горячие и (или) холодные блюда и напитки</w:t>
      </w: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следует учесть, что п</w:t>
      </w:r>
      <w:r w:rsidRPr="00C93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овторное использование одноразовой посуды не допускается</w:t>
      </w: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231" w:rsidRDefault="00B4425E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1391" w:rsidRPr="00823FE7">
        <w:rPr>
          <w:rFonts w:ascii="Times New Roman" w:hAnsi="Times New Roman" w:cs="Times New Roman"/>
          <w:sz w:val="28"/>
          <w:szCs w:val="28"/>
        </w:rPr>
        <w:t>изложенного</w:t>
      </w:r>
      <w:r w:rsidRPr="00823FE7">
        <w:rPr>
          <w:rFonts w:ascii="Times New Roman" w:hAnsi="Times New Roman" w:cs="Times New Roman"/>
          <w:sz w:val="28"/>
          <w:szCs w:val="28"/>
        </w:rPr>
        <w:t>, целесообразно дополнить пункт 1.2. Положения о представительских расходах и иных прочих расходах</w:t>
      </w:r>
      <w:r w:rsidR="00EB1391" w:rsidRPr="00823FE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«Тенькинский городской округ»</w:t>
      </w:r>
      <w:r w:rsidRPr="00823FE7">
        <w:rPr>
          <w:rFonts w:ascii="Times New Roman" w:hAnsi="Times New Roman" w:cs="Times New Roman"/>
          <w:sz w:val="28"/>
          <w:szCs w:val="28"/>
        </w:rPr>
        <w:t xml:space="preserve"> </w:t>
      </w:r>
      <w:r w:rsidR="00EB1391" w:rsidRPr="00823FE7">
        <w:rPr>
          <w:rFonts w:ascii="Times New Roman" w:hAnsi="Times New Roman" w:cs="Times New Roman"/>
          <w:sz w:val="28"/>
          <w:szCs w:val="28"/>
        </w:rPr>
        <w:t>Магаданской области утвержденного решением Собрания представителей Тенькинского городского округа от 28 декабря 2016 года № 106 «Об утверждении Положения о представительских расходах и иных прочих расходах органов местного самоуправления муниципального образования «Тенькинский городской округ» Магаданской области»</w:t>
      </w:r>
      <w:r w:rsidR="00FE1408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EB1391" w:rsidRPr="00823FE7">
        <w:rPr>
          <w:rFonts w:ascii="Times New Roman" w:hAnsi="Times New Roman" w:cs="Times New Roman"/>
          <w:sz w:val="28"/>
          <w:szCs w:val="28"/>
        </w:rPr>
        <w:t xml:space="preserve"> </w:t>
      </w:r>
      <w:r w:rsidR="00F57231" w:rsidRPr="00823FE7">
        <w:rPr>
          <w:rFonts w:ascii="Times New Roman" w:hAnsi="Times New Roman" w:cs="Times New Roman"/>
          <w:sz w:val="28"/>
          <w:szCs w:val="28"/>
        </w:rPr>
        <w:t>подпункт</w:t>
      </w:r>
      <w:r w:rsidR="00EB1391" w:rsidRPr="00823FE7">
        <w:rPr>
          <w:rFonts w:ascii="Times New Roman" w:hAnsi="Times New Roman" w:cs="Times New Roman"/>
          <w:sz w:val="28"/>
          <w:szCs w:val="28"/>
        </w:rPr>
        <w:t>ом</w:t>
      </w:r>
      <w:r w:rsidR="00F57231" w:rsidRPr="00823FE7">
        <w:rPr>
          <w:rFonts w:ascii="Times New Roman" w:hAnsi="Times New Roman" w:cs="Times New Roman"/>
          <w:sz w:val="28"/>
          <w:szCs w:val="28"/>
        </w:rPr>
        <w:t xml:space="preserve"> «г» следующего содержания </w:t>
      </w:r>
      <w:r w:rsidR="00EB1391" w:rsidRPr="00823FE7">
        <w:rPr>
          <w:rFonts w:ascii="Times New Roman" w:hAnsi="Times New Roman" w:cs="Times New Roman"/>
          <w:sz w:val="28"/>
          <w:szCs w:val="28"/>
        </w:rPr>
        <w:t>«</w:t>
      </w:r>
      <w:r w:rsidR="00F57231" w:rsidRPr="00823FE7">
        <w:rPr>
          <w:rFonts w:ascii="Times New Roman" w:hAnsi="Times New Roman" w:cs="Times New Roman"/>
          <w:sz w:val="28"/>
          <w:szCs w:val="28"/>
        </w:rPr>
        <w:t>расходы на приобретение столовой посуды, включая одноразовую столовую посуду</w:t>
      </w:r>
      <w:r w:rsidR="006B5922">
        <w:rPr>
          <w:rFonts w:ascii="Times New Roman" w:hAnsi="Times New Roman" w:cs="Times New Roman"/>
          <w:sz w:val="28"/>
          <w:szCs w:val="28"/>
        </w:rPr>
        <w:t xml:space="preserve">, </w:t>
      </w:r>
      <w:r w:rsidR="006B5922" w:rsidRPr="006B5922">
        <w:rPr>
          <w:rFonts w:ascii="Times New Roman" w:hAnsi="Times New Roman" w:cs="Times New Roman"/>
          <w:sz w:val="28"/>
          <w:szCs w:val="28"/>
        </w:rPr>
        <w:t>сопутствующие товары, а также скатерти, полотенца, салфетки, включая одноразовые скатерти, полотенца, салфетки</w:t>
      </w:r>
      <w:r w:rsidR="00EB1391" w:rsidRPr="00823FE7">
        <w:rPr>
          <w:rFonts w:ascii="Times New Roman" w:hAnsi="Times New Roman" w:cs="Times New Roman"/>
          <w:sz w:val="28"/>
          <w:szCs w:val="28"/>
        </w:rPr>
        <w:t>».</w:t>
      </w:r>
    </w:p>
    <w:p w:rsidR="00823FE7" w:rsidRDefault="00823FE7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759EB" w:rsidRPr="00823FE7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FE1408">
        <w:rPr>
          <w:rFonts w:ascii="Times New Roman" w:hAnsi="Times New Roman" w:cs="Times New Roman"/>
          <w:sz w:val="28"/>
          <w:szCs w:val="28"/>
        </w:rPr>
        <w:t>о средней</w:t>
      </w:r>
      <w:r w:rsidR="003347E9">
        <w:rPr>
          <w:rFonts w:ascii="Times New Roman" w:hAnsi="Times New Roman" w:cs="Times New Roman"/>
          <w:sz w:val="28"/>
          <w:szCs w:val="28"/>
        </w:rPr>
        <w:t xml:space="preserve"> ежегодной годовой инфляцией в Российской Федерации с 2016 по 2021 годы</w:t>
      </w:r>
      <w:r w:rsidR="00FE1408">
        <w:rPr>
          <w:rFonts w:ascii="Times New Roman" w:hAnsi="Times New Roman" w:cs="Times New Roman"/>
          <w:sz w:val="28"/>
          <w:szCs w:val="28"/>
        </w:rPr>
        <w:t xml:space="preserve"> в 4,75 процента</w:t>
      </w:r>
      <w:r w:rsidR="003347E9">
        <w:rPr>
          <w:rFonts w:ascii="Times New Roman" w:hAnsi="Times New Roman" w:cs="Times New Roman"/>
          <w:sz w:val="28"/>
          <w:szCs w:val="28"/>
        </w:rPr>
        <w:t>, а также</w:t>
      </w:r>
      <w:r w:rsidR="001759EB" w:rsidRPr="00823FE7">
        <w:rPr>
          <w:rFonts w:ascii="Times New Roman" w:hAnsi="Times New Roman" w:cs="Times New Roman"/>
          <w:sz w:val="28"/>
          <w:szCs w:val="28"/>
        </w:rPr>
        <w:t xml:space="preserve"> ростом годовой инфляции в Российской Федерации за 2021 год на 8,39 процента, как </w:t>
      </w:r>
      <w:r w:rsidR="001759EB" w:rsidRPr="00823FE7">
        <w:rPr>
          <w:rFonts w:ascii="Times New Roman" w:hAnsi="Times New Roman" w:cs="Times New Roman"/>
          <w:sz w:val="28"/>
          <w:szCs w:val="28"/>
        </w:rPr>
        <w:lastRenderedPageBreak/>
        <w:t xml:space="preserve">следует из предварительной оценки Росстата «уровень цен на товары и услуги превысил прогнозы и стал максимальным с 2015 года». </w:t>
      </w:r>
      <w:r w:rsidR="003347E9">
        <w:rPr>
          <w:rFonts w:ascii="Times New Roman" w:hAnsi="Times New Roman" w:cs="Times New Roman"/>
          <w:sz w:val="28"/>
          <w:szCs w:val="28"/>
        </w:rPr>
        <w:t>Т</w:t>
      </w:r>
      <w:r w:rsidR="001759EB" w:rsidRPr="00823FE7">
        <w:rPr>
          <w:rFonts w:ascii="Times New Roman" w:hAnsi="Times New Roman" w:cs="Times New Roman"/>
          <w:sz w:val="28"/>
          <w:szCs w:val="28"/>
        </w:rPr>
        <w:t xml:space="preserve">акже в связи с тем, что предельные нормативы представительских </w:t>
      </w:r>
      <w:r w:rsidR="00246383" w:rsidRPr="00823FE7">
        <w:rPr>
          <w:rFonts w:ascii="Times New Roman" w:hAnsi="Times New Roman" w:cs="Times New Roman"/>
          <w:sz w:val="28"/>
          <w:szCs w:val="28"/>
        </w:rPr>
        <w:t>расходов,</w:t>
      </w:r>
      <w:r w:rsidR="001759EB" w:rsidRPr="00823FE7">
        <w:rPr>
          <w:rFonts w:ascii="Times New Roman" w:hAnsi="Times New Roman" w:cs="Times New Roman"/>
          <w:sz w:val="28"/>
          <w:szCs w:val="28"/>
        </w:rPr>
        <w:t xml:space="preserve"> установленные пунктах 4.1 и 4.2 Положения не пересматривались с 2016 года</w:t>
      </w:r>
      <w:r w:rsidR="00246383" w:rsidRPr="00823FE7">
        <w:rPr>
          <w:rFonts w:ascii="Times New Roman" w:hAnsi="Times New Roman" w:cs="Times New Roman"/>
          <w:sz w:val="28"/>
          <w:szCs w:val="28"/>
        </w:rPr>
        <w:t xml:space="preserve"> целесообразно рассмотреть увеличение представительских расходов. </w:t>
      </w:r>
    </w:p>
    <w:p w:rsidR="00EB1391" w:rsidRPr="00823FE7" w:rsidRDefault="00246383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E7">
        <w:rPr>
          <w:rFonts w:ascii="Times New Roman" w:hAnsi="Times New Roman" w:cs="Times New Roman"/>
          <w:sz w:val="28"/>
          <w:szCs w:val="28"/>
        </w:rPr>
        <w:t>И изложить пункты 4.1 и 4.2 Положения в следующей редакции:</w:t>
      </w:r>
    </w:p>
    <w:p w:rsidR="00246383" w:rsidRPr="00823FE7" w:rsidRDefault="00246383" w:rsidP="0082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E7">
        <w:rPr>
          <w:rFonts w:ascii="Times New Roman" w:hAnsi="Times New Roman" w:cs="Times New Roman"/>
          <w:sz w:val="28"/>
          <w:szCs w:val="28"/>
        </w:rPr>
        <w:t xml:space="preserve">«п. 4.1. </w:t>
      </w: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размеры на представительские расходы: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на проведение официальных приемов, переговоров, семинаров, совещаний, конференций, круглых столов, заседаний (завтрак, обед или иного аналогичного мероприятия) представителей указанных мероприятий в расчете на одного участника на одно мероприятие, не более 2000 рублей, при проведении длительных или нескольких мероприятий (завтрак, обед, ужин) - не более 4000 рублей в расчете на одного участника;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на буфетное обслуживание во время официальных приемов, переговоров, семинаров, совещаний, конференций, круглых столов, заседаний в расчете на одного участника в день, не более 1000 рублей;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расходы на обслуживание автомобильным транспортом по фактическим расходам, но не свыше норм расхода топлива и смазочных материалов для используемого автотранспортного средства.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Устанавливаются следующие размеры на иные прочие расходы: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на оплату питания лиц, сопровождающих и обеспечивающих проведение официальных приемов, переговоров, семинаров, совещаний, конференций, круглых столов, заседаний и их освещение в средствах массовой информации в расчете на одного участника на одно мероприятие, не более 2000 рублей, при проведении длительных или нескольких мероприятий (завтрак, обед, ужин) не более 4000 рублей в расчете на одного участника;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расходы на буфетное обслуживание лиц, сопровождающих и обеспечивающих официальные приемы, переговоры, семинары, совещания, </w:t>
      </w: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конференций, круглые столы, заседания и их освещение в средствах массовой информации не более 1000 рублей;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расходы на приобретение канцелярских принадлежностей, предметов для формирования информационного раздаточного материала при проведении официальных приемов, переговоров, семинаров, совещаний, конференций, круглых столов, заседаний 300 рублей в расчете на одного участника;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расходы на приобретение цветов, памятной и сувенирной продукции или ценных подарков от имени органа местного самоуправления муниципального образования «Тенькинский городской округ» Магаданской области юридическим лицам: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юбилейными (5-летием, 10-летием, 15-летием и далее каждые последующие 5 лет со дня их образования) и праздничными датами - цветы и праздничный сувенир или ценный подарок на сумму не более 30000 рублей.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прочими торжественными праздничными датами - цветы и ценный подарок на сумму не более 15000 рублей;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мероприятиями по поводу открытия социально значимых объектов - не более 17000 рублей.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расходы на приобретение цветов, памятной и сувенирной продукции, ценных подарков, траурных принадлежностей физическим лицам: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чествовании людей, внесших значительный вклад в развитие Тенькинского городского округа и Магаданской области, а также в связи с их юбилейными датами 50-летием, 60-летием, 70-летием с даты рождения и далее каждые последующие 5 лет (приобретение цветов, памятной и сувенирной продукции, ценных подарков) в расчете на одного человека на сумму не более 15000 рублей;</w:t>
      </w:r>
    </w:p>
    <w:p w:rsidR="00061DFB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участием представителей органов местного самоуправления муниципального образования «Тенькинский городской округ» Магаданской </w:t>
      </w: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траурных мероприятиях (приобретение цветов, траурного венка, лент) не более 15000 рублей;</w:t>
      </w:r>
    </w:p>
    <w:p w:rsidR="00246383" w:rsidRPr="00061DFB" w:rsidRDefault="00061DFB" w:rsidP="00061D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расходы на гостиничное обслуживание (проживание) представителей, участвующих в официальных приемах, переговорах, семинарах, совещаниях, конференциях, круглых столах, заседаниях, а также лиц, сопровождающих и обеспечивающих проведение официальных приемов, переговоров, семинаров, совещаний, конференций, круглых столов, заседаний и их освещение в средствах массовой информации в пределах, установленных </w:t>
      </w:r>
      <w:hyperlink r:id="rId5" w:anchor="/document/43901680/entry/0" w:history="1">
        <w:r w:rsidRPr="00061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Тенькинского горо</w:t>
      </w:r>
      <w:r w:rsidR="0000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от 14.01.2016 г. №</w:t>
      </w:r>
      <w:r w:rsidRPr="00061DFB">
        <w:rPr>
          <w:rFonts w:ascii="Times New Roman" w:eastAsia="Times New Roman" w:hAnsi="Times New Roman" w:cs="Times New Roman"/>
          <w:sz w:val="28"/>
          <w:szCs w:val="28"/>
          <w:lang w:eastAsia="ru-RU"/>
        </w:rPr>
        <w:t> 4 «О порядке и размерах возмещения расходов, связанных со служебными командировками лиц замещающих муниципальные должности и лиц, замещающих должности муниципальной службы в органах местного самоуправления муниципального образования «Тенькинский городской округ» Магаданской области».</w:t>
      </w:r>
    </w:p>
    <w:p w:rsidR="00246383" w:rsidRPr="00823FE7" w:rsidRDefault="00246383" w:rsidP="00823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Исключен с 15 декабря 2018 г. - </w:t>
      </w:r>
      <w:hyperlink r:id="rId6" w:anchor="/document/43949442/entry/4" w:history="1">
        <w:r w:rsidRPr="00823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Тенькинского городского округа Магаданской</w:t>
      </w:r>
      <w:r w:rsidR="0000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13 декабря 2018 г. №</w:t>
      </w:r>
      <w:r w:rsidRPr="0082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61</w:t>
      </w:r>
      <w:r w:rsidRPr="00823FE7">
        <w:rPr>
          <w:rFonts w:ascii="Times New Roman" w:hAnsi="Times New Roman" w:cs="Times New Roman"/>
          <w:sz w:val="28"/>
          <w:szCs w:val="28"/>
        </w:rPr>
        <w:t>»</w:t>
      </w:r>
      <w:r w:rsidR="00823FE7">
        <w:rPr>
          <w:rFonts w:ascii="Times New Roman" w:hAnsi="Times New Roman" w:cs="Times New Roman"/>
          <w:sz w:val="28"/>
          <w:szCs w:val="28"/>
        </w:rPr>
        <w:t>.</w:t>
      </w:r>
    </w:p>
    <w:p w:rsidR="00880712" w:rsidRPr="00823FE7" w:rsidRDefault="00616E81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правового акта:</w:t>
      </w:r>
    </w:p>
    <w:p w:rsidR="00616E81" w:rsidRPr="00823FE7" w:rsidRDefault="00616E81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7F4A"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повлечет отмену </w:t>
      </w:r>
      <w:r w:rsidR="00823FE7" w:rsidRPr="00823FE7">
        <w:rPr>
          <w:rFonts w:ascii="Times New Roman" w:hAnsi="Times New Roman" w:cs="Times New Roman"/>
          <w:sz w:val="28"/>
          <w:szCs w:val="28"/>
        </w:rPr>
        <w:t>решени</w:t>
      </w:r>
      <w:r w:rsidR="00823FE7">
        <w:rPr>
          <w:rFonts w:ascii="Times New Roman" w:hAnsi="Times New Roman" w:cs="Times New Roman"/>
          <w:sz w:val="28"/>
          <w:szCs w:val="28"/>
        </w:rPr>
        <w:t>я</w:t>
      </w:r>
      <w:r w:rsidR="00823FE7" w:rsidRPr="00823FE7">
        <w:rPr>
          <w:rFonts w:ascii="Times New Roman" w:hAnsi="Times New Roman" w:cs="Times New Roman"/>
          <w:sz w:val="28"/>
          <w:szCs w:val="28"/>
        </w:rPr>
        <w:t xml:space="preserve"> Собрания представителей Тенькинского городского округа от 28 декабря 2016 года № 106 «Об утверждении Положения о представительских расходах и иных прочих расходах органов местного самоуправления муниципального образования «Тенькинский городской округ» Магаданской области»</w:t>
      </w:r>
      <w:r w:rsidR="00823F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7F4A" w:rsidRPr="00823FE7" w:rsidRDefault="00E07F4A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>- повлечет дополнительн</w:t>
      </w:r>
      <w:r w:rsidR="00823FE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823F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местного бюджета Тенькинского городского округа Магаданской области.</w:t>
      </w:r>
    </w:p>
    <w:p w:rsidR="00E07F4A" w:rsidRPr="00823FE7" w:rsidRDefault="00E07F4A" w:rsidP="00823FE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F4A" w:rsidRPr="00823FE7" w:rsidRDefault="00E07F4A" w:rsidP="00061D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="00061DF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>_»__</w:t>
      </w:r>
      <w:r w:rsidR="00061DF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>____202</w:t>
      </w:r>
      <w:r w:rsidR="00C277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</w:t>
      </w:r>
      <w:r w:rsidR="0006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23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_________</w:t>
      </w:r>
      <w:r w:rsidR="00C27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 Крушин</w:t>
      </w:r>
    </w:p>
    <w:p w:rsidR="00880712" w:rsidRPr="00823FE7" w:rsidRDefault="00880712" w:rsidP="00823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712" w:rsidRPr="008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4"/>
    <w:rsid w:val="00002AF5"/>
    <w:rsid w:val="00061DFB"/>
    <w:rsid w:val="000F211A"/>
    <w:rsid w:val="001759EB"/>
    <w:rsid w:val="001E4EDF"/>
    <w:rsid w:val="00246383"/>
    <w:rsid w:val="003347E9"/>
    <w:rsid w:val="00395787"/>
    <w:rsid w:val="00616E81"/>
    <w:rsid w:val="006B5922"/>
    <w:rsid w:val="00750735"/>
    <w:rsid w:val="007C1E56"/>
    <w:rsid w:val="007E71FE"/>
    <w:rsid w:val="00823FE7"/>
    <w:rsid w:val="00835D6E"/>
    <w:rsid w:val="00880712"/>
    <w:rsid w:val="00996C27"/>
    <w:rsid w:val="009E2354"/>
    <w:rsid w:val="00B4425E"/>
    <w:rsid w:val="00C2778E"/>
    <w:rsid w:val="00E07F4A"/>
    <w:rsid w:val="00EB1391"/>
    <w:rsid w:val="00EE0F8F"/>
    <w:rsid w:val="00F57231"/>
    <w:rsid w:val="00F6325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D064-5A14-4688-A6D4-C7F5E13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80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www.audit-it.ru/nk/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Заряна Владимировна Морозова</dc:creator>
  <cp:lastModifiedBy>Evgeny N. Drozdenko</cp:lastModifiedBy>
  <cp:revision>2</cp:revision>
  <cp:lastPrinted>2022-01-10T04:17:00Z</cp:lastPrinted>
  <dcterms:created xsi:type="dcterms:W3CDTF">2022-01-18T10:28:00Z</dcterms:created>
  <dcterms:modified xsi:type="dcterms:W3CDTF">2022-01-18T10:28:00Z</dcterms:modified>
</cp:coreProperties>
</file>