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B" w:rsidRPr="00BD5C4B" w:rsidRDefault="00565DAB" w:rsidP="00565D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5C4B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565DAB" w:rsidRPr="00BD5C4B" w:rsidRDefault="00565DAB" w:rsidP="00565D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5C4B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565DAB" w:rsidRPr="00BD5C4B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5DAB" w:rsidRPr="00BD5C4B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5C4B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65DAB" w:rsidRPr="00BD5C4B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565DAB" w:rsidRPr="00BD5C4B" w:rsidTr="00DC00C5">
        <w:tc>
          <w:tcPr>
            <w:tcW w:w="4860" w:type="dxa"/>
          </w:tcPr>
          <w:p w:rsidR="00565DAB" w:rsidRPr="00BD5C4B" w:rsidRDefault="00565DAB" w:rsidP="00BD5C4B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C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00B5" w:rsidRPr="00BD5C4B">
              <w:rPr>
                <w:rFonts w:ascii="Times New Roman" w:hAnsi="Times New Roman"/>
                <w:sz w:val="28"/>
                <w:szCs w:val="28"/>
              </w:rPr>
              <w:t>13октября 2017г.</w:t>
            </w:r>
            <w:r w:rsidRPr="00BD5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C4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D5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0B5" w:rsidRPr="00BD5C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65DAB" w:rsidRPr="00BD5C4B" w:rsidTr="00DC00C5">
        <w:tc>
          <w:tcPr>
            <w:tcW w:w="4860" w:type="dxa"/>
          </w:tcPr>
          <w:p w:rsidR="00565DAB" w:rsidRPr="00BD5C4B" w:rsidRDefault="00565DAB" w:rsidP="00DC00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C4B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881476" w:rsidRPr="00BD5C4B" w:rsidRDefault="00881476" w:rsidP="0088147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6663" w:rsidRPr="00BD5C4B" w:rsidRDefault="00CA6663" w:rsidP="00565D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A6663" w:rsidRPr="00BD5C4B" w:rsidRDefault="00CA6663" w:rsidP="00CA66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6663" w:rsidRPr="00BD5C4B" w:rsidRDefault="00CA6663" w:rsidP="00CA66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5C4B">
        <w:rPr>
          <w:rFonts w:ascii="Times New Roman" w:hAnsi="Times New Roman"/>
          <w:b/>
          <w:sz w:val="28"/>
          <w:szCs w:val="28"/>
        </w:rPr>
        <w:t>О дорожном фонде муниципального образования</w:t>
      </w:r>
    </w:p>
    <w:p w:rsidR="00CA6663" w:rsidRPr="00BD5C4B" w:rsidRDefault="00CA6663" w:rsidP="00CA66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5C4B">
        <w:rPr>
          <w:rFonts w:ascii="Times New Roman" w:hAnsi="Times New Roman"/>
          <w:b/>
          <w:sz w:val="28"/>
          <w:szCs w:val="28"/>
        </w:rPr>
        <w:t xml:space="preserve"> «Тенькинский городской округ» Магаданской области  </w:t>
      </w:r>
    </w:p>
    <w:p w:rsidR="00CA6663" w:rsidRDefault="00CA6663" w:rsidP="00565D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D5C4B" w:rsidRPr="00BD5C4B" w:rsidRDefault="00BD5C4B" w:rsidP="00565D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A6663" w:rsidRPr="00BD5C4B" w:rsidRDefault="00A72460" w:rsidP="00AF08CD">
      <w:pPr>
        <w:widowControl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bookmarkStart w:id="0" w:name="sub_6"/>
      <w:r w:rsidRPr="00BD5C4B">
        <w:rPr>
          <w:rFonts w:ascii="Times New Roman" w:hAnsi="Times New Roman"/>
          <w:sz w:val="28"/>
          <w:szCs w:val="28"/>
        </w:rPr>
        <w:t xml:space="preserve">В </w:t>
      </w:r>
      <w:r w:rsidR="00CA6663" w:rsidRPr="00BD5C4B">
        <w:rPr>
          <w:rFonts w:ascii="Times New Roman" w:hAnsi="Times New Roman"/>
          <w:sz w:val="28"/>
          <w:szCs w:val="28"/>
        </w:rPr>
        <w:t xml:space="preserve">соответствии </w:t>
      </w:r>
      <w:r w:rsidR="00AF08CD" w:rsidRPr="00BD5C4B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="00AF08CD" w:rsidRPr="00BD5C4B">
          <w:rPr>
            <w:rFonts w:ascii="Times New Roman" w:hAnsi="Times New Roman"/>
            <w:sz w:val="28"/>
            <w:szCs w:val="28"/>
          </w:rPr>
          <w:t>пунктом 5 статьи 179.4</w:t>
        </w:r>
      </w:hyperlink>
      <w:r w:rsidR="00AF08CD" w:rsidRPr="00BD5C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AF08CD" w:rsidRPr="00BD5C4B">
          <w:rPr>
            <w:rFonts w:ascii="Times New Roman" w:hAnsi="Times New Roman"/>
            <w:sz w:val="28"/>
            <w:szCs w:val="28"/>
          </w:rPr>
          <w:t>пунктом 5 части 1 статьи 16</w:t>
        </w:r>
      </w:hyperlink>
      <w:r w:rsidR="00AF08CD" w:rsidRPr="00BD5C4B">
        <w:rPr>
          <w:rFonts w:ascii="Times New Roman" w:hAnsi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 </w:t>
      </w:r>
      <w:hyperlink r:id="rId10" w:history="1">
        <w:r w:rsidR="00CA6663" w:rsidRPr="00BD5C4B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="00CA6663" w:rsidRPr="00BD5C4B">
        <w:rPr>
          <w:rFonts w:ascii="Times New Roman" w:hAnsi="Times New Roman"/>
          <w:sz w:val="28"/>
          <w:szCs w:val="28"/>
        </w:rPr>
        <w:t xml:space="preserve"> муниципального образования «Тенькинский городской округ» Магаданской области </w:t>
      </w:r>
    </w:p>
    <w:p w:rsidR="00A72460" w:rsidRPr="00BD5C4B" w:rsidRDefault="00A72460" w:rsidP="00A72460">
      <w:pPr>
        <w:ind w:firstLine="708"/>
        <w:rPr>
          <w:rFonts w:ascii="Times New Roman" w:hAnsi="Times New Roman"/>
          <w:sz w:val="28"/>
          <w:szCs w:val="28"/>
        </w:rPr>
      </w:pPr>
      <w:r w:rsidRPr="00BD5C4B">
        <w:rPr>
          <w:rFonts w:ascii="Times New Roman" w:hAnsi="Times New Roman"/>
          <w:sz w:val="28"/>
          <w:szCs w:val="28"/>
        </w:rPr>
        <w:t>Собрание  представителей  Тенькинского городского округа</w:t>
      </w:r>
    </w:p>
    <w:p w:rsidR="00A72460" w:rsidRPr="00BD5C4B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</w:p>
    <w:p w:rsidR="00A72460" w:rsidRPr="00BD5C4B" w:rsidRDefault="00A72460" w:rsidP="00A7246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5C4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6663" w:rsidRPr="00BD5C4B" w:rsidRDefault="00CA6663" w:rsidP="00AF08C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" w:name="sub_1"/>
      <w:r w:rsidRPr="00BD5C4B">
        <w:rPr>
          <w:rFonts w:ascii="Times New Roman" w:hAnsi="Times New Roman"/>
          <w:b/>
          <w:sz w:val="28"/>
          <w:szCs w:val="28"/>
        </w:rPr>
        <w:t>1.</w:t>
      </w:r>
      <w:r w:rsidRPr="00BD5C4B">
        <w:rPr>
          <w:rFonts w:ascii="Times New Roman" w:hAnsi="Times New Roman"/>
          <w:sz w:val="28"/>
          <w:szCs w:val="28"/>
        </w:rPr>
        <w:t xml:space="preserve"> Создать дорожный фонд муниципального образования «Тенькинский городской округ» Магаданской области.</w:t>
      </w:r>
    </w:p>
    <w:p w:rsidR="00CA6663" w:rsidRPr="00BD5C4B" w:rsidRDefault="00CA6663" w:rsidP="00AF08CD">
      <w:pPr>
        <w:widowControl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BD5C4B">
        <w:rPr>
          <w:rFonts w:ascii="Times New Roman" w:hAnsi="Times New Roman"/>
          <w:b/>
          <w:sz w:val="28"/>
          <w:szCs w:val="28"/>
        </w:rPr>
        <w:t>2.</w:t>
      </w:r>
      <w:r w:rsidR="00C07C67" w:rsidRPr="00BD5C4B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C07C67" w:rsidRPr="00BD5C4B">
          <w:rPr>
            <w:rFonts w:ascii="Times New Roman" w:hAnsi="Times New Roman"/>
            <w:sz w:val="28"/>
            <w:szCs w:val="28"/>
          </w:rPr>
          <w:t>Положение</w:t>
        </w:r>
      </w:hyperlink>
      <w:r w:rsidR="00C07C67" w:rsidRPr="00BD5C4B">
        <w:rPr>
          <w:rFonts w:ascii="Times New Roman" w:hAnsi="Times New Roman"/>
          <w:sz w:val="28"/>
          <w:szCs w:val="28"/>
        </w:rPr>
        <w:t xml:space="preserve"> «О дорожном фонде муниципального образования </w:t>
      </w:r>
      <w:r w:rsidRPr="00BD5C4B">
        <w:rPr>
          <w:rFonts w:ascii="Times New Roman" w:hAnsi="Times New Roman"/>
          <w:sz w:val="28"/>
          <w:szCs w:val="28"/>
        </w:rPr>
        <w:t>«Тенькинский городской округ» Магаданской области.</w:t>
      </w:r>
    </w:p>
    <w:p w:rsidR="00EA0E84" w:rsidRPr="00BD5C4B" w:rsidRDefault="00CA6663" w:rsidP="00AF08C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BD5C4B">
        <w:rPr>
          <w:rFonts w:ascii="Times New Roman" w:hAnsi="Times New Roman"/>
          <w:b/>
          <w:sz w:val="28"/>
          <w:szCs w:val="28"/>
        </w:rPr>
        <w:t>3.</w:t>
      </w:r>
      <w:r w:rsidRPr="00BD5C4B">
        <w:rPr>
          <w:rFonts w:ascii="Times New Roman" w:hAnsi="Times New Roman"/>
          <w:sz w:val="28"/>
          <w:szCs w:val="28"/>
        </w:rPr>
        <w:t xml:space="preserve"> Настоящее Решение вступает </w:t>
      </w:r>
      <w:r w:rsidR="00B34CFE" w:rsidRPr="00BD5C4B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bookmarkEnd w:id="3"/>
      <w:r w:rsidR="00EF1FB7" w:rsidRPr="00BD5C4B">
        <w:rPr>
          <w:rFonts w:ascii="Times New Roman" w:hAnsi="Times New Roman"/>
          <w:sz w:val="28"/>
          <w:szCs w:val="28"/>
        </w:rPr>
        <w:t xml:space="preserve"> </w:t>
      </w:r>
      <w:r w:rsidR="00EA0E84" w:rsidRPr="00BD5C4B">
        <w:rPr>
          <w:rFonts w:ascii="Times New Roman" w:hAnsi="Times New Roman"/>
          <w:sz w:val="28"/>
          <w:szCs w:val="28"/>
        </w:rPr>
        <w:t>(обнародования).</w:t>
      </w:r>
    </w:p>
    <w:p w:rsidR="00EA0E84" w:rsidRPr="00BD5C4B" w:rsidRDefault="00EA0E84" w:rsidP="00AF08CD">
      <w:pPr>
        <w:spacing w:line="276" w:lineRule="auto"/>
        <w:ind w:right="-109" w:firstLine="540"/>
        <w:rPr>
          <w:rFonts w:ascii="Times New Roman" w:hAnsi="Times New Roman"/>
          <w:sz w:val="28"/>
          <w:szCs w:val="28"/>
        </w:rPr>
      </w:pPr>
    </w:p>
    <w:p w:rsidR="0020188F" w:rsidRPr="00BD5C4B" w:rsidRDefault="0020188F" w:rsidP="00EA0E84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565DAB" w:rsidRPr="00BD5C4B" w:rsidRDefault="00565DAB" w:rsidP="00565DAB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74"/>
        <w:gridCol w:w="2324"/>
        <w:gridCol w:w="2458"/>
      </w:tblGrid>
      <w:tr w:rsidR="00565DAB" w:rsidRPr="00BD5C4B" w:rsidTr="00DC00C5">
        <w:tc>
          <w:tcPr>
            <w:tcW w:w="4677" w:type="dxa"/>
          </w:tcPr>
          <w:p w:rsidR="00565DAB" w:rsidRPr="00BD5C4B" w:rsidRDefault="00565DAB" w:rsidP="00DC00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C4B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Председатель</w:t>
            </w:r>
            <w:r w:rsidR="00CE2BBF" w:rsidRPr="00BD5C4B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D5C4B">
              <w:rPr>
                <w:rFonts w:ascii="Times New Roman" w:hAnsi="Times New Roman"/>
                <w:sz w:val="28"/>
                <w:szCs w:val="28"/>
              </w:rPr>
              <w:t>Собрания представителей  Тенькинского городского</w:t>
            </w:r>
            <w:r w:rsidR="00CE2BBF" w:rsidRPr="00BD5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C4B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2411" w:type="dxa"/>
          </w:tcPr>
          <w:p w:rsidR="00565DAB" w:rsidRPr="00BD5C4B" w:rsidRDefault="00565DAB" w:rsidP="00DC00C5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65DAB" w:rsidRPr="00BD5C4B" w:rsidRDefault="00565DAB" w:rsidP="00DC00C5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BD5C4B">
              <w:rPr>
                <w:rFonts w:ascii="Times New Roman" w:hAnsi="Times New Roman"/>
                <w:sz w:val="28"/>
                <w:szCs w:val="28"/>
              </w:rPr>
              <w:t>О.В.Александрова</w:t>
            </w:r>
          </w:p>
        </w:tc>
      </w:tr>
      <w:tr w:rsidR="00565DAB" w:rsidRPr="00BD5C4B" w:rsidTr="00DC00C5">
        <w:trPr>
          <w:trHeight w:val="179"/>
        </w:trPr>
        <w:tc>
          <w:tcPr>
            <w:tcW w:w="4677" w:type="dxa"/>
          </w:tcPr>
          <w:p w:rsidR="00565DAB" w:rsidRDefault="00565DAB" w:rsidP="00DC00C5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D5C4B" w:rsidRPr="00BD5C4B" w:rsidRDefault="00BD5C4B" w:rsidP="00DC00C5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5DAB" w:rsidRPr="00BD5C4B" w:rsidRDefault="00565DAB" w:rsidP="00DC00C5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5DAB" w:rsidRPr="00BD5C4B" w:rsidRDefault="00565DAB" w:rsidP="00DC00C5">
            <w:pPr>
              <w:pStyle w:val="a8"/>
              <w:ind w:right="-109"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AB" w:rsidRPr="00BD5C4B" w:rsidTr="00DC00C5">
        <w:trPr>
          <w:trHeight w:val="376"/>
        </w:trPr>
        <w:tc>
          <w:tcPr>
            <w:tcW w:w="4677" w:type="dxa"/>
            <w:vAlign w:val="center"/>
          </w:tcPr>
          <w:p w:rsidR="00BD5C4B" w:rsidRDefault="00B34CFE" w:rsidP="00B34CFE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C4B">
              <w:rPr>
                <w:rFonts w:ascii="Times New Roman" w:hAnsi="Times New Roman"/>
                <w:sz w:val="28"/>
                <w:szCs w:val="28"/>
              </w:rPr>
              <w:t>И. о. г</w:t>
            </w:r>
            <w:r w:rsidR="00565DAB" w:rsidRPr="00BD5C4B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BD5C4B">
              <w:rPr>
                <w:rFonts w:ascii="Times New Roman" w:hAnsi="Times New Roman"/>
                <w:sz w:val="28"/>
                <w:szCs w:val="28"/>
              </w:rPr>
              <w:t>ы</w:t>
            </w:r>
            <w:r w:rsidR="00565DAB" w:rsidRPr="00BD5C4B">
              <w:rPr>
                <w:rFonts w:ascii="Times New Roman" w:hAnsi="Times New Roman"/>
                <w:sz w:val="28"/>
                <w:szCs w:val="28"/>
              </w:rPr>
              <w:t xml:space="preserve"> Тенькинского </w:t>
            </w:r>
          </w:p>
          <w:p w:rsidR="00565DAB" w:rsidRPr="00BD5C4B" w:rsidRDefault="00565DAB" w:rsidP="00B34CFE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C4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11" w:type="dxa"/>
            <w:vAlign w:val="center"/>
          </w:tcPr>
          <w:p w:rsidR="00565DAB" w:rsidRPr="00BD5C4B" w:rsidRDefault="00565DAB" w:rsidP="00DC00C5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65DAB" w:rsidRPr="00BD5C4B" w:rsidRDefault="00B34CFE" w:rsidP="00DC00C5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BD5C4B">
              <w:rPr>
                <w:rFonts w:ascii="Times New Roman" w:hAnsi="Times New Roman"/>
                <w:sz w:val="28"/>
                <w:szCs w:val="28"/>
              </w:rPr>
              <w:t>Л.В. Яковлева</w:t>
            </w:r>
          </w:p>
        </w:tc>
      </w:tr>
      <w:bookmarkEnd w:id="0"/>
    </w:tbl>
    <w:p w:rsidR="00565DAB" w:rsidRDefault="00565DAB" w:rsidP="00565DAB">
      <w:pPr>
        <w:ind w:firstLine="0"/>
      </w:pPr>
    </w:p>
    <w:p w:rsidR="00565DAB" w:rsidRDefault="00565DAB" w:rsidP="00565DAB">
      <w:pPr>
        <w:ind w:firstLine="0"/>
        <w:sectPr w:rsidR="00565DAB" w:rsidSect="00EC7285">
          <w:headerReference w:type="even" r:id="rId12"/>
          <w:headerReference w:type="default" r:id="rId13"/>
          <w:headerReference w:type="first" r:id="rId14"/>
          <w:pgSz w:w="11906" w:h="16838" w:code="9"/>
          <w:pgMar w:top="284" w:right="851" w:bottom="709" w:left="1560" w:header="709" w:footer="709" w:gutter="0"/>
          <w:cols w:space="708"/>
          <w:titlePg/>
          <w:docGrid w:linePitch="360"/>
        </w:sectPr>
      </w:pPr>
    </w:p>
    <w:p w:rsidR="00565DAB" w:rsidRPr="00385655" w:rsidRDefault="00565DAB" w:rsidP="00565DAB">
      <w:pPr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C907E3" w:rsidRPr="00D24B34" w:rsidTr="001C7C15">
        <w:tc>
          <w:tcPr>
            <w:tcW w:w="4615" w:type="dxa"/>
          </w:tcPr>
          <w:p w:rsidR="00C907E3" w:rsidRPr="00C75378" w:rsidRDefault="00C907E3" w:rsidP="00EC7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C907E3" w:rsidRPr="00C75378" w:rsidRDefault="00C907E3" w:rsidP="00BC2B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907E3" w:rsidRPr="00C75378" w:rsidRDefault="00C907E3" w:rsidP="009100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9100B5">
              <w:rPr>
                <w:rFonts w:ascii="Times New Roman" w:hAnsi="Times New Roman"/>
                <w:sz w:val="24"/>
                <w:szCs w:val="24"/>
              </w:rPr>
              <w:t xml:space="preserve">« 13 </w:t>
            </w:r>
            <w:r w:rsidR="00595B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100B5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10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907E3" w:rsidRPr="00D24B34" w:rsidRDefault="00C907E3" w:rsidP="00C907E3">
      <w:pPr>
        <w:rPr>
          <w:rFonts w:ascii="Times New Roman" w:hAnsi="Times New Roman"/>
          <w:sz w:val="24"/>
          <w:szCs w:val="24"/>
        </w:rPr>
      </w:pPr>
    </w:p>
    <w:p w:rsidR="00C07C67" w:rsidRDefault="00C07C67" w:rsidP="00CA6663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Положение</w:t>
      </w:r>
    </w:p>
    <w:p w:rsidR="00C07C67" w:rsidRDefault="00C07C67" w:rsidP="00CA6663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о</w:t>
      </w:r>
      <w:r w:rsidR="00CA6663" w:rsidRPr="00CA6663">
        <w:rPr>
          <w:rFonts w:ascii="Times New Roman" w:hAnsi="Times New Roman"/>
          <w:bCs w:val="0"/>
          <w:color w:val="auto"/>
          <w:sz w:val="24"/>
          <w:szCs w:val="24"/>
        </w:rPr>
        <w:t xml:space="preserve"> дорожно</w:t>
      </w:r>
      <w:r>
        <w:rPr>
          <w:rFonts w:ascii="Times New Roman" w:hAnsi="Times New Roman"/>
          <w:bCs w:val="0"/>
          <w:color w:val="auto"/>
          <w:sz w:val="24"/>
          <w:szCs w:val="24"/>
        </w:rPr>
        <w:t>м</w:t>
      </w:r>
      <w:r w:rsidR="00CA6663" w:rsidRPr="00CA6663">
        <w:rPr>
          <w:rFonts w:ascii="Times New Roman" w:hAnsi="Times New Roman"/>
          <w:bCs w:val="0"/>
          <w:color w:val="auto"/>
          <w:sz w:val="24"/>
          <w:szCs w:val="24"/>
        </w:rPr>
        <w:t xml:space="preserve"> фонд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е </w:t>
      </w:r>
      <w:r w:rsidR="00CA6663" w:rsidRPr="00CA6663">
        <w:rPr>
          <w:rFonts w:ascii="Times New Roman" w:hAnsi="Times New Roman"/>
          <w:bCs w:val="0"/>
          <w:color w:val="auto"/>
          <w:sz w:val="24"/>
          <w:szCs w:val="24"/>
        </w:rPr>
        <w:t xml:space="preserve">муниципального образования </w:t>
      </w:r>
    </w:p>
    <w:p w:rsidR="00CA6663" w:rsidRDefault="00CA6663" w:rsidP="00CA6663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«</w:t>
      </w:r>
      <w:r w:rsidRPr="00CA6663">
        <w:rPr>
          <w:rFonts w:ascii="Times New Roman" w:hAnsi="Times New Roman"/>
          <w:bCs w:val="0"/>
          <w:color w:val="auto"/>
          <w:sz w:val="24"/>
          <w:szCs w:val="24"/>
        </w:rPr>
        <w:t xml:space="preserve">Тенькинский </w:t>
      </w:r>
      <w:r>
        <w:rPr>
          <w:rFonts w:ascii="Times New Roman" w:hAnsi="Times New Roman"/>
          <w:bCs w:val="0"/>
          <w:color w:val="auto"/>
          <w:sz w:val="24"/>
          <w:szCs w:val="24"/>
        </w:rPr>
        <w:t>городской округ»</w:t>
      </w:r>
    </w:p>
    <w:p w:rsidR="00C07C67" w:rsidRDefault="00CA6663" w:rsidP="00CA6663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A6663">
        <w:rPr>
          <w:rFonts w:ascii="Times New Roman" w:hAnsi="Times New Roman"/>
          <w:bCs w:val="0"/>
          <w:color w:val="auto"/>
          <w:sz w:val="24"/>
          <w:szCs w:val="24"/>
        </w:rPr>
        <w:t xml:space="preserve"> Магаданской области</w:t>
      </w:r>
      <w:r w:rsidRPr="00CA6663">
        <w:rPr>
          <w:rFonts w:ascii="Times New Roman" w:hAnsi="Times New Roman"/>
          <w:bCs w:val="0"/>
          <w:color w:val="auto"/>
          <w:sz w:val="24"/>
          <w:szCs w:val="24"/>
        </w:rPr>
        <w:br/>
      </w:r>
    </w:p>
    <w:p w:rsidR="00CA6663" w:rsidRPr="00E51303" w:rsidRDefault="00CA6663" w:rsidP="00CA6663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E51303">
        <w:rPr>
          <w:rFonts w:ascii="Times New Roman" w:hAnsi="Times New Roman"/>
          <w:b w:val="0"/>
          <w:bCs w:val="0"/>
          <w:color w:val="auto"/>
          <w:sz w:val="24"/>
          <w:szCs w:val="24"/>
        </w:rPr>
        <w:t>1. Общие положения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4" w:name="sub_10"/>
      <w:r w:rsidRPr="00E51303">
        <w:rPr>
          <w:rFonts w:ascii="Times New Roman" w:hAnsi="Times New Roman"/>
          <w:sz w:val="24"/>
          <w:szCs w:val="24"/>
        </w:rPr>
        <w:t>1.1. Настоящий Порядок определяет источники формирования дорожного фонда муниципального образования «Тенькинский городской округ» Магаданской области (далее - муниципальное образование) и направления использования бюджетных ассигнований дорожного фонда муниципального образования.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5" w:name="sub_20"/>
      <w:bookmarkEnd w:id="4"/>
      <w:r w:rsidRPr="00E51303">
        <w:rPr>
          <w:rFonts w:ascii="Times New Roman" w:hAnsi="Times New Roman"/>
          <w:sz w:val="24"/>
          <w:szCs w:val="24"/>
        </w:rPr>
        <w:t xml:space="preserve">1.2. Дорожный фонд муниципального образования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B34CFE">
        <w:rPr>
          <w:rFonts w:ascii="Times New Roman" w:hAnsi="Times New Roman"/>
          <w:sz w:val="24"/>
          <w:szCs w:val="24"/>
        </w:rPr>
        <w:t>в границах муниципального образования «</w:t>
      </w:r>
      <w:r w:rsidRPr="00E51303">
        <w:rPr>
          <w:rFonts w:ascii="Times New Roman" w:hAnsi="Times New Roman"/>
          <w:sz w:val="24"/>
          <w:szCs w:val="24"/>
        </w:rPr>
        <w:t>Тенькинск</w:t>
      </w:r>
      <w:r w:rsidR="00B34CFE">
        <w:rPr>
          <w:rFonts w:ascii="Times New Roman" w:hAnsi="Times New Roman"/>
          <w:sz w:val="24"/>
          <w:szCs w:val="24"/>
        </w:rPr>
        <w:t>ий городской округ» Магаданской области</w:t>
      </w:r>
      <w:r w:rsidRPr="00E51303">
        <w:rPr>
          <w:rFonts w:ascii="Times New Roman" w:hAnsi="Times New Roman"/>
          <w:sz w:val="24"/>
          <w:szCs w:val="24"/>
        </w:rPr>
        <w:t>.</w:t>
      </w:r>
    </w:p>
    <w:p w:rsidR="00E51303" w:rsidRPr="00E51303" w:rsidRDefault="00E51303" w:rsidP="00E51303">
      <w:pPr>
        <w:rPr>
          <w:rFonts w:ascii="Times New Roman" w:hAnsi="Times New Roman"/>
          <w:sz w:val="24"/>
          <w:szCs w:val="24"/>
        </w:rPr>
      </w:pPr>
      <w:bookmarkStart w:id="6" w:name="sub_60"/>
      <w:r w:rsidRPr="00E51303">
        <w:rPr>
          <w:rFonts w:ascii="Times New Roman" w:hAnsi="Times New Roman"/>
          <w:sz w:val="24"/>
          <w:szCs w:val="24"/>
        </w:rPr>
        <w:t>1.3. Бюджетные ассигнования дорожного фонда муниципального образования не могут быть использованы на цели, не соответствующие их назначению.</w:t>
      </w:r>
    </w:p>
    <w:bookmarkEnd w:id="6"/>
    <w:p w:rsidR="00CA6663" w:rsidRPr="00E51303" w:rsidRDefault="00CA6663" w:rsidP="00CA6663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A6663" w:rsidRPr="00E51303" w:rsidRDefault="00CA6663" w:rsidP="00CA666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b w:val="0"/>
          <w:bCs w:val="0"/>
          <w:color w:val="auto"/>
          <w:sz w:val="24"/>
          <w:szCs w:val="24"/>
        </w:rPr>
        <w:t>2. Порядок формирования дорожного фонда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7" w:name="sub_30"/>
      <w:bookmarkEnd w:id="5"/>
      <w:r w:rsidRPr="00E51303">
        <w:rPr>
          <w:rFonts w:ascii="Times New Roman" w:hAnsi="Times New Roman"/>
          <w:sz w:val="24"/>
          <w:szCs w:val="24"/>
        </w:rPr>
        <w:t>2.1. Объем бюджетных ассигнований дорожного фонда муниципального образования утверждается решением Собрания представителей Тенькинского городского округа о бюджете на очередной финансовый год в размере не менее прогнозируемого объема доходов бюджета муниципального образования от: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E51303">
        <w:rPr>
          <w:rFonts w:ascii="Times New Roman" w:hAnsi="Times New Roman"/>
          <w:sz w:val="24"/>
          <w:szCs w:val="24"/>
        </w:rPr>
        <w:t>1) использования имущества, входящего в состав автомобильных дорог общего пользования местного значения муниципального образования;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9" w:name="sub_32"/>
      <w:bookmarkEnd w:id="8"/>
      <w:r w:rsidRPr="00E51303">
        <w:rPr>
          <w:rFonts w:ascii="Times New Roman" w:hAnsi="Times New Roman"/>
          <w:sz w:val="24"/>
          <w:szCs w:val="24"/>
        </w:rPr>
        <w:t>2)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образования;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10" w:name="sub_33"/>
      <w:bookmarkEnd w:id="9"/>
      <w:r w:rsidRPr="00E51303">
        <w:rPr>
          <w:rFonts w:ascii="Times New Roman" w:hAnsi="Times New Roman"/>
          <w:sz w:val="24"/>
          <w:szCs w:val="24"/>
        </w:rPr>
        <w:t>3)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образования;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11" w:name="sub_34"/>
      <w:bookmarkEnd w:id="10"/>
      <w:r w:rsidRPr="00E51303">
        <w:rPr>
          <w:rFonts w:ascii="Times New Roman" w:hAnsi="Times New Roman"/>
          <w:sz w:val="24"/>
          <w:szCs w:val="24"/>
        </w:rPr>
        <w:t>4) возмещения ущерба, причиняемого автомобильным дорогам общего пользования местного значения муниципального образования, противоправными деяниями юридических или физических лиц;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12" w:name="sub_35"/>
      <w:bookmarkEnd w:id="11"/>
      <w:r w:rsidRPr="00E51303">
        <w:rPr>
          <w:rFonts w:ascii="Times New Roman" w:hAnsi="Times New Roman"/>
          <w:sz w:val="24"/>
          <w:szCs w:val="24"/>
        </w:rPr>
        <w:t>5) 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муниципального образования;</w:t>
      </w:r>
    </w:p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bookmarkStart w:id="13" w:name="sub_36"/>
      <w:bookmarkEnd w:id="12"/>
      <w:r w:rsidRPr="00E51303">
        <w:rPr>
          <w:rFonts w:ascii="Times New Roman" w:hAnsi="Times New Roman"/>
          <w:sz w:val="24"/>
          <w:szCs w:val="24"/>
        </w:rPr>
        <w:t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образования.</w:t>
      </w:r>
    </w:p>
    <w:bookmarkEnd w:id="13"/>
    <w:p w:rsidR="00CA6663" w:rsidRPr="00E51303" w:rsidRDefault="00CA6663" w:rsidP="00CA6663">
      <w:pPr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7)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CA6663" w:rsidRPr="00E51303" w:rsidRDefault="00E51303" w:rsidP="00CA6663">
      <w:pPr>
        <w:rPr>
          <w:rFonts w:ascii="Times New Roman" w:hAnsi="Times New Roman"/>
          <w:sz w:val="24"/>
          <w:szCs w:val="24"/>
        </w:rPr>
      </w:pPr>
      <w:bookmarkStart w:id="14" w:name="sub_50"/>
      <w:r w:rsidRPr="00E51303">
        <w:rPr>
          <w:rFonts w:ascii="Times New Roman" w:hAnsi="Times New Roman"/>
          <w:sz w:val="24"/>
          <w:szCs w:val="24"/>
        </w:rPr>
        <w:t>2.2.</w:t>
      </w:r>
      <w:r w:rsidR="00CA6663" w:rsidRPr="00E51303">
        <w:rPr>
          <w:rFonts w:ascii="Times New Roman" w:hAnsi="Times New Roman"/>
          <w:sz w:val="24"/>
          <w:szCs w:val="24"/>
        </w:rPr>
        <w:t xml:space="preserve"> Бюджетные ассигнования дорожного фонда муниципального образования, не использованные в текущем финансовом году, направляются на увеличение бюджетных ассигнований дорожного фонда муниципального образования в очередном финансовом году.</w:t>
      </w:r>
    </w:p>
    <w:bookmarkEnd w:id="14"/>
    <w:p w:rsidR="00CA6663" w:rsidRPr="00E51303" w:rsidRDefault="00CA6663">
      <w:pPr>
        <w:spacing w:after="1" w:line="200" w:lineRule="atLeast"/>
        <w:jc w:val="center"/>
        <w:outlineLvl w:val="0"/>
        <w:rPr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lastRenderedPageBreak/>
        <w:t>3. Порядок использования средств дорожного фонда</w:t>
      </w:r>
    </w:p>
    <w:p w:rsidR="00CA6663" w:rsidRPr="00E51303" w:rsidRDefault="00CA6663">
      <w:pPr>
        <w:spacing w:after="1" w:line="200" w:lineRule="atLeast"/>
        <w:ind w:firstLine="540"/>
        <w:rPr>
          <w:sz w:val="24"/>
          <w:szCs w:val="24"/>
        </w:rPr>
      </w:pP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3.1. Использование бюджетных ассигнований дорожного фонда осуществляется в соответствии с бюджетным законодательством.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3.2. Бюджетные ассигнования дорожного фонда используются в целях финансового обеспечения дорожной деятельности в отношении автомобильных дорог общего пользования местного значения по направлениям, определенным Федеральным законом от 08</w:t>
      </w:r>
      <w:r w:rsidR="00E51303">
        <w:rPr>
          <w:rFonts w:ascii="Times New Roman" w:hAnsi="Times New Roman"/>
          <w:sz w:val="24"/>
          <w:szCs w:val="24"/>
        </w:rPr>
        <w:t xml:space="preserve"> ноября </w:t>
      </w:r>
      <w:r w:rsidRPr="00E51303">
        <w:rPr>
          <w:rFonts w:ascii="Times New Roman" w:hAnsi="Times New Roman"/>
          <w:sz w:val="24"/>
          <w:szCs w:val="24"/>
        </w:rPr>
        <w:t>2007</w:t>
      </w:r>
      <w:r w:rsidR="00E51303">
        <w:rPr>
          <w:rFonts w:ascii="Times New Roman" w:hAnsi="Times New Roman"/>
          <w:sz w:val="24"/>
          <w:szCs w:val="24"/>
        </w:rPr>
        <w:t xml:space="preserve"> года  №</w:t>
      </w:r>
      <w:r w:rsidRPr="00E51303">
        <w:rPr>
          <w:rFonts w:ascii="Times New Roman" w:hAnsi="Times New Roman"/>
          <w:sz w:val="24"/>
          <w:szCs w:val="24"/>
        </w:rPr>
        <w:t xml:space="preserve"> 257-ФЗ </w:t>
      </w:r>
      <w:r w:rsidR="00E51303">
        <w:rPr>
          <w:rFonts w:ascii="Times New Roman" w:hAnsi="Times New Roman"/>
          <w:sz w:val="24"/>
          <w:szCs w:val="24"/>
        </w:rPr>
        <w:t>«</w:t>
      </w:r>
      <w:r w:rsidRPr="00E51303">
        <w:rPr>
          <w:rFonts w:ascii="Times New Roman" w:hAnsi="Times New Roman"/>
          <w:sz w:val="24"/>
          <w:szCs w:val="24"/>
        </w:rPr>
        <w:t>Об автомобильных дорогах и дорожной деятельности в Российской Федерации</w:t>
      </w:r>
      <w:r w:rsidR="00E51303">
        <w:rPr>
          <w:rFonts w:ascii="Times New Roman" w:hAnsi="Times New Roman"/>
          <w:sz w:val="24"/>
          <w:szCs w:val="24"/>
        </w:rPr>
        <w:t>»</w:t>
      </w:r>
      <w:r w:rsidRPr="00E51303">
        <w:rPr>
          <w:rFonts w:ascii="Times New Roman" w:hAnsi="Times New Roman"/>
          <w:sz w:val="24"/>
          <w:szCs w:val="24"/>
        </w:rPr>
        <w:t>, в т</w:t>
      </w:r>
      <w:r w:rsidR="00E51303">
        <w:rPr>
          <w:rFonts w:ascii="Times New Roman" w:hAnsi="Times New Roman"/>
          <w:sz w:val="24"/>
          <w:szCs w:val="24"/>
        </w:rPr>
        <w:t xml:space="preserve">ом </w:t>
      </w:r>
      <w:r w:rsidRPr="00E51303">
        <w:rPr>
          <w:rFonts w:ascii="Times New Roman" w:hAnsi="Times New Roman"/>
          <w:sz w:val="24"/>
          <w:szCs w:val="24"/>
        </w:rPr>
        <w:t>ч</w:t>
      </w:r>
      <w:r w:rsidR="00E51303">
        <w:rPr>
          <w:rFonts w:ascii="Times New Roman" w:hAnsi="Times New Roman"/>
          <w:sz w:val="24"/>
          <w:szCs w:val="24"/>
        </w:rPr>
        <w:t>исле</w:t>
      </w:r>
      <w:r w:rsidRPr="00E51303">
        <w:rPr>
          <w:rFonts w:ascii="Times New Roman" w:hAnsi="Times New Roman"/>
          <w:sz w:val="24"/>
          <w:szCs w:val="24"/>
        </w:rPr>
        <w:t>: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содержание, ремонт и капитальный ремонт действующей сети автомобильных дорог и искусственных сооружений на них;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проектирование, строительство и реконструкция автомобильных дорог и искусственных сооружений на них;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финансирование мероприятий дорожной деятельности в рамках целевых программ, действующих на территории муниципального образования;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 xml:space="preserve">- капитальный ремонт и ремонт дворовых территорий многоквартирных домов, проездов к дворовым территориям многоквартирных домов в границах муниципального образования </w:t>
      </w:r>
      <w:r w:rsidR="00E51303">
        <w:rPr>
          <w:rFonts w:ascii="Times New Roman" w:hAnsi="Times New Roman"/>
          <w:sz w:val="24"/>
          <w:szCs w:val="24"/>
        </w:rPr>
        <w:t>«Тенькинский</w:t>
      </w:r>
      <w:r w:rsidRPr="00E51303">
        <w:rPr>
          <w:rFonts w:ascii="Times New Roman" w:hAnsi="Times New Roman"/>
          <w:sz w:val="24"/>
          <w:szCs w:val="24"/>
        </w:rPr>
        <w:t xml:space="preserve"> городской округ</w:t>
      </w:r>
      <w:r w:rsidR="00E51303">
        <w:rPr>
          <w:rFonts w:ascii="Times New Roman" w:hAnsi="Times New Roman"/>
          <w:sz w:val="24"/>
          <w:szCs w:val="24"/>
        </w:rPr>
        <w:t>»</w:t>
      </w:r>
      <w:r w:rsidRPr="00E51303">
        <w:rPr>
          <w:rFonts w:ascii="Times New Roman" w:hAnsi="Times New Roman"/>
          <w:sz w:val="24"/>
          <w:szCs w:val="24"/>
        </w:rPr>
        <w:t>;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проведение технической инвентаризации с изготовлением технической документации;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проведение паспортизации, диагностики и оценки транспортно-эксплуатационного состояния автомобильных дорог общего пользования местного значения;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инвентаризация, межевание, постановка на кадастровый учет земель, занятых автомобильными дорогами общего пользования местного значения;</w:t>
      </w:r>
    </w:p>
    <w:p w:rsidR="00E51303" w:rsidRDefault="00CA6663" w:rsidP="00E51303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содержание объектов дорожного сервиса;</w:t>
      </w:r>
    </w:p>
    <w:p w:rsidR="00CA6663" w:rsidRPr="00E51303" w:rsidRDefault="00CA6663" w:rsidP="00E51303">
      <w:pPr>
        <w:spacing w:line="200" w:lineRule="atLeast"/>
        <w:ind w:firstLine="540"/>
        <w:rPr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осуществление иных полномочий, отнесенных федеральным законодательством и законами Магаданской области к полномочиям органов местного самоуправления.</w:t>
      </w:r>
    </w:p>
    <w:p w:rsidR="00CA6663" w:rsidRPr="00E51303" w:rsidRDefault="00CA6663" w:rsidP="00E51303">
      <w:pPr>
        <w:spacing w:line="200" w:lineRule="atLeast"/>
        <w:ind w:firstLine="540"/>
        <w:rPr>
          <w:sz w:val="24"/>
          <w:szCs w:val="24"/>
        </w:rPr>
      </w:pPr>
    </w:p>
    <w:p w:rsidR="00CA6663" w:rsidRPr="00E51303" w:rsidRDefault="00CA6663">
      <w:pPr>
        <w:spacing w:after="1" w:line="200" w:lineRule="atLeast"/>
        <w:jc w:val="center"/>
        <w:outlineLvl w:val="0"/>
        <w:rPr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4. Отчет об использовании средств дорожного фонда</w:t>
      </w:r>
    </w:p>
    <w:p w:rsidR="00C07C67" w:rsidRDefault="00CA6663">
      <w:pPr>
        <w:spacing w:after="1" w:line="200" w:lineRule="atLeast"/>
        <w:ind w:firstLine="540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4.1. Главным</w:t>
      </w:r>
      <w:r w:rsidR="00E51303">
        <w:rPr>
          <w:rFonts w:ascii="Times New Roman" w:hAnsi="Times New Roman"/>
          <w:sz w:val="24"/>
          <w:szCs w:val="24"/>
        </w:rPr>
        <w:t>и</w:t>
      </w:r>
      <w:r w:rsidR="00E51303" w:rsidRPr="00E51303">
        <w:rPr>
          <w:rFonts w:ascii="Times New Roman" w:hAnsi="Times New Roman"/>
          <w:sz w:val="24"/>
          <w:szCs w:val="24"/>
        </w:rPr>
        <w:t>распорядител</w:t>
      </w:r>
      <w:r w:rsidR="00E51303">
        <w:rPr>
          <w:rFonts w:ascii="Times New Roman" w:hAnsi="Times New Roman"/>
          <w:sz w:val="24"/>
          <w:szCs w:val="24"/>
        </w:rPr>
        <w:t>ями</w:t>
      </w:r>
      <w:r w:rsidRPr="00E51303">
        <w:rPr>
          <w:rFonts w:ascii="Times New Roman" w:hAnsi="Times New Roman"/>
          <w:sz w:val="24"/>
          <w:szCs w:val="24"/>
        </w:rPr>
        <w:t xml:space="preserve"> средств дорожного фонда явля</w:t>
      </w:r>
      <w:r w:rsidR="00E51303">
        <w:rPr>
          <w:rFonts w:ascii="Times New Roman" w:hAnsi="Times New Roman"/>
          <w:sz w:val="24"/>
          <w:szCs w:val="24"/>
        </w:rPr>
        <w:t>ю</w:t>
      </w:r>
      <w:r w:rsidRPr="00E51303">
        <w:rPr>
          <w:rFonts w:ascii="Times New Roman" w:hAnsi="Times New Roman"/>
          <w:sz w:val="24"/>
          <w:szCs w:val="24"/>
        </w:rPr>
        <w:t xml:space="preserve">тся </w:t>
      </w:r>
      <w:r w:rsidR="00E51303">
        <w:rPr>
          <w:rFonts w:ascii="Times New Roman" w:hAnsi="Times New Roman"/>
          <w:sz w:val="24"/>
          <w:szCs w:val="24"/>
        </w:rPr>
        <w:t>исполнители муниципальной программы «</w:t>
      </w:r>
      <w:r w:rsidR="00E51303" w:rsidRPr="00E51303">
        <w:rPr>
          <w:rFonts w:ascii="Times New Roman" w:hAnsi="Times New Roman"/>
          <w:sz w:val="24"/>
          <w:szCs w:val="24"/>
        </w:rPr>
        <w:t>Содержание и ремонт дорог Тенькинского городского округа на 2016-2020 годы</w:t>
      </w:r>
      <w:r w:rsidR="00E51303">
        <w:rPr>
          <w:rFonts w:ascii="Times New Roman" w:hAnsi="Times New Roman"/>
          <w:sz w:val="24"/>
          <w:szCs w:val="24"/>
        </w:rPr>
        <w:t>»</w:t>
      </w:r>
      <w:r w:rsidR="00C07C67">
        <w:rPr>
          <w:rFonts w:ascii="Times New Roman" w:hAnsi="Times New Roman"/>
          <w:sz w:val="24"/>
          <w:szCs w:val="24"/>
        </w:rPr>
        <w:t>(</w:t>
      </w:r>
      <w:r w:rsidR="00C07C67" w:rsidRPr="00E51303">
        <w:rPr>
          <w:rFonts w:ascii="Times New Roman" w:hAnsi="Times New Roman"/>
          <w:sz w:val="24"/>
          <w:szCs w:val="24"/>
        </w:rPr>
        <w:t xml:space="preserve">далее </w:t>
      </w:r>
      <w:r w:rsidR="00C07C67">
        <w:rPr>
          <w:rFonts w:ascii="Times New Roman" w:hAnsi="Times New Roman"/>
          <w:sz w:val="24"/>
          <w:szCs w:val="24"/>
        </w:rPr>
        <w:t xml:space="preserve"> по тексту</w:t>
      </w:r>
      <w:r w:rsidR="00C07C67" w:rsidRPr="00E51303">
        <w:rPr>
          <w:rFonts w:ascii="Times New Roman" w:hAnsi="Times New Roman"/>
          <w:sz w:val="24"/>
          <w:szCs w:val="24"/>
        </w:rPr>
        <w:t xml:space="preserve"> Главный распорядитель)</w:t>
      </w:r>
      <w:r w:rsidR="00C07C67">
        <w:rPr>
          <w:rFonts w:ascii="Times New Roman" w:hAnsi="Times New Roman"/>
          <w:sz w:val="24"/>
          <w:szCs w:val="24"/>
        </w:rPr>
        <w:t>:</w:t>
      </w:r>
    </w:p>
    <w:p w:rsidR="00C07C67" w:rsidRDefault="00C07C67">
      <w:pPr>
        <w:spacing w:after="1" w:line="20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1303" w:rsidRPr="00E51303">
        <w:rPr>
          <w:rFonts w:ascii="Times New Roman" w:hAnsi="Times New Roman"/>
          <w:sz w:val="24"/>
          <w:szCs w:val="24"/>
        </w:rPr>
        <w:t>Администрация Тенькинского городского округа Магаданской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CA6663" w:rsidRPr="00E51303" w:rsidRDefault="00C07C67">
      <w:pPr>
        <w:spacing w:after="1" w:line="200" w:lineRule="atLeast"/>
        <w:ind w:firstLine="5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1303" w:rsidRPr="00E51303">
        <w:rPr>
          <w:rFonts w:ascii="Times New Roman" w:hAnsi="Times New Roman"/>
          <w:sz w:val="24"/>
          <w:szCs w:val="24"/>
        </w:rPr>
        <w:t>Муниципальное казенное учреждение «Тенькинский эксплуатационный центр»</w:t>
      </w:r>
      <w:r w:rsidR="00CA6663" w:rsidRPr="00E51303">
        <w:rPr>
          <w:rFonts w:ascii="Times New Roman" w:hAnsi="Times New Roman"/>
          <w:sz w:val="24"/>
          <w:szCs w:val="24"/>
        </w:rPr>
        <w:t>.</w:t>
      </w:r>
    </w:p>
    <w:p w:rsidR="00CA6663" w:rsidRPr="00E51303" w:rsidRDefault="00CA6663">
      <w:pPr>
        <w:spacing w:before="200" w:after="1" w:line="200" w:lineRule="atLeast"/>
        <w:ind w:firstLine="540"/>
        <w:rPr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4.2. Главный распорядитель осуществляет контроль за целевым использованием бюджетных ассигнований дорожного фонда.</w:t>
      </w:r>
    </w:p>
    <w:p w:rsidR="00CA6663" w:rsidRPr="00E51303" w:rsidRDefault="00CA6663">
      <w:pPr>
        <w:spacing w:before="200" w:after="1" w:line="200" w:lineRule="atLeast"/>
        <w:ind w:firstLine="540"/>
        <w:rPr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4.3. Бюджетные ассигнования подлежат возврату в местный бюджет в случаях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CA6663" w:rsidRPr="00E51303" w:rsidRDefault="00CA6663">
      <w:pPr>
        <w:spacing w:before="200" w:after="1" w:line="200" w:lineRule="atLeast"/>
        <w:ind w:firstLine="540"/>
        <w:rPr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4.4. Главный распорядитель ежеквартально предоставляет отчет об использовании бюджетных ассигнований дорожного фонда в Комитет финанс</w:t>
      </w:r>
      <w:r w:rsidR="00E51303">
        <w:rPr>
          <w:rFonts w:ascii="Times New Roman" w:hAnsi="Times New Roman"/>
          <w:sz w:val="24"/>
          <w:szCs w:val="24"/>
        </w:rPr>
        <w:t>ов</w:t>
      </w:r>
      <w:r w:rsidRPr="00E51303">
        <w:rPr>
          <w:rFonts w:ascii="Times New Roman" w:hAnsi="Times New Roman"/>
          <w:sz w:val="24"/>
          <w:szCs w:val="24"/>
        </w:rPr>
        <w:t xml:space="preserve"> администрации </w:t>
      </w:r>
      <w:r w:rsidR="00E51303">
        <w:rPr>
          <w:rFonts w:ascii="Times New Roman" w:hAnsi="Times New Roman"/>
          <w:sz w:val="24"/>
          <w:szCs w:val="24"/>
        </w:rPr>
        <w:t>Тенькинского городского округа Магаданской области</w:t>
      </w:r>
      <w:r w:rsidRPr="00E51303">
        <w:rPr>
          <w:rFonts w:ascii="Times New Roman" w:hAnsi="Times New Roman"/>
          <w:sz w:val="24"/>
          <w:szCs w:val="24"/>
        </w:rPr>
        <w:t xml:space="preserve"> в срок до 20 числа месяца, следующего за отчетным кварталом, по форме согласно приложению к данному Положению.</w:t>
      </w:r>
    </w:p>
    <w:p w:rsidR="00CA6663" w:rsidRPr="00E51303" w:rsidRDefault="00CA6663">
      <w:pPr>
        <w:spacing w:before="200" w:after="1" w:line="200" w:lineRule="atLeast"/>
        <w:ind w:firstLine="540"/>
        <w:rPr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4.</w:t>
      </w:r>
      <w:r w:rsidR="00AF08CD">
        <w:rPr>
          <w:rFonts w:ascii="Times New Roman" w:hAnsi="Times New Roman"/>
          <w:sz w:val="24"/>
          <w:szCs w:val="24"/>
        </w:rPr>
        <w:t>5</w:t>
      </w:r>
      <w:r w:rsidRPr="00E51303">
        <w:rPr>
          <w:rFonts w:ascii="Times New Roman" w:hAnsi="Times New Roman"/>
          <w:sz w:val="24"/>
          <w:szCs w:val="24"/>
        </w:rPr>
        <w:t xml:space="preserve">. Годовой отчет об использовании бюджетных ассигнований дорожного фонда предоставляется в Собрание представителей </w:t>
      </w:r>
      <w:r w:rsidR="00E51303">
        <w:rPr>
          <w:rFonts w:ascii="Times New Roman" w:hAnsi="Times New Roman"/>
          <w:sz w:val="24"/>
          <w:szCs w:val="24"/>
        </w:rPr>
        <w:t>Тенькинского</w:t>
      </w:r>
      <w:r w:rsidRPr="00E51303">
        <w:rPr>
          <w:rFonts w:ascii="Times New Roman" w:hAnsi="Times New Roman"/>
          <w:sz w:val="24"/>
          <w:szCs w:val="24"/>
        </w:rPr>
        <w:t xml:space="preserve"> городского округа одновременно с годовым отчетом об исполнении местного бюджета.</w:t>
      </w:r>
    </w:p>
    <w:p w:rsidR="00CA6663" w:rsidRPr="00E51303" w:rsidRDefault="00CA6663">
      <w:pPr>
        <w:spacing w:after="1" w:line="200" w:lineRule="atLeast"/>
        <w:ind w:firstLine="540"/>
        <w:rPr>
          <w:sz w:val="24"/>
          <w:szCs w:val="24"/>
        </w:rPr>
      </w:pPr>
    </w:p>
    <w:p w:rsidR="00AF08CD" w:rsidRDefault="00AF08CD">
      <w:pPr>
        <w:spacing w:after="1" w:line="200" w:lineRule="atLeast"/>
        <w:ind w:firstLine="540"/>
        <w:rPr>
          <w:sz w:val="24"/>
          <w:szCs w:val="24"/>
        </w:rPr>
        <w:sectPr w:rsidR="00AF08CD" w:rsidSect="00224A88">
          <w:headerReference w:type="even" r:id="rId15"/>
          <w:headerReference w:type="default" r:id="rId16"/>
          <w:headerReference w:type="first" r:id="rId17"/>
          <w:pgSz w:w="11906" w:h="16838" w:code="9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CA6663" w:rsidRPr="00E51303" w:rsidRDefault="00CA6663">
      <w:pPr>
        <w:spacing w:after="1" w:line="200" w:lineRule="atLeast"/>
        <w:ind w:firstLine="54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E51303" w:rsidRPr="00C75378" w:rsidTr="00E51303">
        <w:tc>
          <w:tcPr>
            <w:tcW w:w="4615" w:type="dxa"/>
          </w:tcPr>
          <w:p w:rsidR="00E51303" w:rsidRPr="00C75378" w:rsidRDefault="00E51303" w:rsidP="00E51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C07C67" w:rsidRPr="00C75378" w:rsidRDefault="00E51303" w:rsidP="00C07C6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07C67" w:rsidRPr="00E51303" w:rsidRDefault="00E51303" w:rsidP="00C07C67">
            <w:pPr>
              <w:spacing w:after="1"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07C67">
              <w:rPr>
                <w:rFonts w:ascii="Times New Roman" w:hAnsi="Times New Roman"/>
                <w:sz w:val="24"/>
                <w:szCs w:val="24"/>
              </w:rPr>
              <w:t>Положению</w:t>
            </w:r>
            <w:r w:rsidR="00B34CFE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C07C67">
              <w:rPr>
                <w:rFonts w:ascii="Times New Roman" w:hAnsi="Times New Roman"/>
                <w:sz w:val="24"/>
                <w:szCs w:val="24"/>
              </w:rPr>
              <w:t xml:space="preserve"> дорожном фонде </w:t>
            </w:r>
            <w:r w:rsidR="00C07C67" w:rsidRPr="00E5130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51303" w:rsidRPr="00C75378" w:rsidRDefault="00C07C67" w:rsidP="00B34CF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1303" w:rsidRPr="00C75378">
              <w:rPr>
                <w:rFonts w:ascii="Times New Roman" w:hAnsi="Times New Roman"/>
                <w:sz w:val="24"/>
                <w:szCs w:val="24"/>
              </w:rPr>
              <w:t>Тенькинск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E51303" w:rsidRPr="00C7537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51303" w:rsidRPr="00C7537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» Магаданской области</w:t>
            </w:r>
            <w:r w:rsidR="00B34CFE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15" w:name="_GoBack"/>
            <w:bookmarkEnd w:id="15"/>
            <w:r w:rsidR="00E51303" w:rsidRPr="00C753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9100B5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100B5">
              <w:rPr>
                <w:rFonts w:ascii="Times New Roman" w:hAnsi="Times New Roman"/>
                <w:sz w:val="24"/>
                <w:szCs w:val="24"/>
              </w:rPr>
              <w:t xml:space="preserve">« 13 » октября 2017г. </w:t>
            </w:r>
            <w:r w:rsidR="009100B5" w:rsidRPr="00C753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10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A6663" w:rsidRPr="00E51303" w:rsidRDefault="00CA6663">
      <w:pPr>
        <w:spacing w:after="1" w:line="200" w:lineRule="atLeast"/>
        <w:ind w:firstLine="540"/>
        <w:rPr>
          <w:sz w:val="24"/>
          <w:szCs w:val="24"/>
        </w:rPr>
      </w:pPr>
    </w:p>
    <w:p w:rsidR="00CA6663" w:rsidRPr="00C07C67" w:rsidRDefault="00C07C67">
      <w:pPr>
        <w:spacing w:after="1" w:line="200" w:lineRule="atLeast"/>
        <w:jc w:val="center"/>
        <w:rPr>
          <w:sz w:val="24"/>
          <w:szCs w:val="24"/>
        </w:rPr>
      </w:pPr>
      <w:bookmarkStart w:id="16" w:name="P33"/>
      <w:bookmarkEnd w:id="16"/>
      <w:r>
        <w:rPr>
          <w:rFonts w:ascii="Times New Roman" w:hAnsi="Times New Roman"/>
          <w:sz w:val="24"/>
          <w:szCs w:val="24"/>
        </w:rPr>
        <w:t>О</w:t>
      </w:r>
      <w:r w:rsidRPr="00C07C67">
        <w:rPr>
          <w:rFonts w:ascii="Times New Roman" w:hAnsi="Times New Roman"/>
          <w:sz w:val="24"/>
          <w:szCs w:val="24"/>
        </w:rPr>
        <w:t>тчет</w:t>
      </w:r>
    </w:p>
    <w:p w:rsidR="00CA6663" w:rsidRPr="00C07C67" w:rsidRDefault="00C07C67">
      <w:pPr>
        <w:spacing w:after="1" w:line="200" w:lineRule="atLeast"/>
        <w:jc w:val="center"/>
        <w:rPr>
          <w:sz w:val="24"/>
          <w:szCs w:val="24"/>
        </w:rPr>
      </w:pPr>
      <w:r w:rsidRPr="00C07C67">
        <w:rPr>
          <w:rFonts w:ascii="Times New Roman" w:hAnsi="Times New Roman"/>
          <w:sz w:val="24"/>
          <w:szCs w:val="24"/>
        </w:rPr>
        <w:t>об использовании бюджетных ассигнований</w:t>
      </w:r>
    </w:p>
    <w:p w:rsidR="00CA6663" w:rsidRPr="00C07C67" w:rsidRDefault="00C07C67">
      <w:pPr>
        <w:spacing w:after="1" w:line="200" w:lineRule="atLeast"/>
        <w:jc w:val="center"/>
        <w:rPr>
          <w:sz w:val="24"/>
          <w:szCs w:val="24"/>
        </w:rPr>
      </w:pPr>
      <w:r w:rsidRPr="00C07C67">
        <w:rPr>
          <w:rFonts w:ascii="Times New Roman" w:hAnsi="Times New Roman"/>
          <w:sz w:val="24"/>
          <w:szCs w:val="24"/>
        </w:rPr>
        <w:t>дорожного фонда муниципального образования</w:t>
      </w:r>
    </w:p>
    <w:p w:rsidR="00CA6663" w:rsidRDefault="00C07C67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07C6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</w:t>
      </w:r>
      <w:r w:rsidRPr="00C07C67">
        <w:rPr>
          <w:rFonts w:ascii="Times New Roman" w:hAnsi="Times New Roman"/>
          <w:sz w:val="24"/>
          <w:szCs w:val="24"/>
        </w:rPr>
        <w:t>енькинский городской округ»</w:t>
      </w:r>
    </w:p>
    <w:p w:rsidR="00C07C67" w:rsidRPr="00C07C67" w:rsidRDefault="00C07C67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</w:p>
    <w:p w:rsidR="00C07C67" w:rsidRPr="00C07C67" w:rsidRDefault="00C07C67">
      <w:pPr>
        <w:spacing w:after="1" w:line="200" w:lineRule="atLeast"/>
        <w:jc w:val="center"/>
        <w:rPr>
          <w:sz w:val="24"/>
          <w:szCs w:val="24"/>
        </w:rPr>
      </w:pPr>
      <w:r w:rsidRPr="00C07C67">
        <w:rPr>
          <w:rFonts w:ascii="Times New Roman" w:hAnsi="Times New Roman"/>
          <w:sz w:val="24"/>
          <w:szCs w:val="24"/>
        </w:rPr>
        <w:t>на ____________________________20___года</w:t>
      </w:r>
    </w:p>
    <w:p w:rsidR="00CA6663" w:rsidRDefault="00CA6663">
      <w:pPr>
        <w:spacing w:after="1" w:line="200" w:lineRule="atLeast"/>
        <w:ind w:firstLine="540"/>
        <w:rPr>
          <w:sz w:val="24"/>
          <w:szCs w:val="24"/>
        </w:rPr>
      </w:pPr>
    </w:p>
    <w:p w:rsidR="00C07C67" w:rsidRDefault="00C07C67">
      <w:pPr>
        <w:spacing w:after="1" w:line="200" w:lineRule="atLeast"/>
        <w:ind w:firstLine="54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97"/>
        <w:gridCol w:w="7409"/>
      </w:tblGrid>
      <w:tr w:rsidR="00C07C67" w:rsidRPr="00C75378" w:rsidTr="00AF08CD">
        <w:tc>
          <w:tcPr>
            <w:tcW w:w="2197" w:type="dxa"/>
          </w:tcPr>
          <w:p w:rsidR="00C07C67" w:rsidRPr="00C07C67" w:rsidRDefault="00C07C67" w:rsidP="00C07C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07C67">
              <w:rPr>
                <w:rFonts w:ascii="Times New Roman" w:hAnsi="Times New Roman"/>
                <w:sz w:val="24"/>
                <w:szCs w:val="24"/>
              </w:rPr>
              <w:t>Главный распорядитель средств дорожного фонда</w:t>
            </w:r>
          </w:p>
        </w:tc>
        <w:tc>
          <w:tcPr>
            <w:tcW w:w="7409" w:type="dxa"/>
            <w:vAlign w:val="center"/>
          </w:tcPr>
          <w:p w:rsidR="00C07C67" w:rsidRPr="00C75378" w:rsidRDefault="00C07C67" w:rsidP="00AF08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BC2B0C" w:rsidRPr="00C75378" w:rsidTr="00AF08CD">
        <w:tc>
          <w:tcPr>
            <w:tcW w:w="2197" w:type="dxa"/>
          </w:tcPr>
          <w:p w:rsidR="00BC2B0C" w:rsidRPr="00C07C67" w:rsidRDefault="00BC2B0C" w:rsidP="00AF08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vAlign w:val="center"/>
          </w:tcPr>
          <w:p w:rsidR="00BC2B0C" w:rsidRPr="00C07C67" w:rsidRDefault="00BC2B0C" w:rsidP="00AF08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67" w:rsidRPr="00C75378" w:rsidTr="00AF08CD">
        <w:tc>
          <w:tcPr>
            <w:tcW w:w="2197" w:type="dxa"/>
          </w:tcPr>
          <w:p w:rsidR="00C07C67" w:rsidRPr="00C07C67" w:rsidRDefault="00C07C67" w:rsidP="00AF08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7C67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409" w:type="dxa"/>
            <w:vAlign w:val="center"/>
          </w:tcPr>
          <w:p w:rsidR="00C07C67" w:rsidRDefault="00AF08CD" w:rsidP="00AF08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7C6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C07C67" w:rsidRPr="00E51303" w:rsidRDefault="00C07C67">
      <w:pPr>
        <w:spacing w:after="1" w:line="200" w:lineRule="atLeast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4"/>
        <w:gridCol w:w="1914"/>
        <w:gridCol w:w="1914"/>
        <w:gridCol w:w="2117"/>
        <w:gridCol w:w="1620"/>
      </w:tblGrid>
      <w:tr w:rsidR="00CA6663" w:rsidRPr="00E51303" w:rsidTr="00AE08C1">
        <w:tc>
          <w:tcPr>
            <w:tcW w:w="1914" w:type="dxa"/>
          </w:tcPr>
          <w:p w:rsidR="00CA6663" w:rsidRPr="00E51303" w:rsidRDefault="00CA6663" w:rsidP="00C07C67">
            <w:pPr>
              <w:spacing w:after="1" w:line="200" w:lineRule="atLeast"/>
              <w:ind w:firstLine="142"/>
              <w:jc w:val="center"/>
              <w:rPr>
                <w:sz w:val="24"/>
                <w:szCs w:val="24"/>
              </w:rPr>
            </w:pPr>
            <w:r w:rsidRPr="00E51303">
              <w:rPr>
                <w:rFonts w:ascii="Times New Roman" w:hAnsi="Times New Roman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1914" w:type="dxa"/>
          </w:tcPr>
          <w:p w:rsidR="00CA6663" w:rsidRPr="00E51303" w:rsidRDefault="00AF08CD" w:rsidP="00AF08CD">
            <w:pPr>
              <w:spacing w:after="1" w:line="200" w:lineRule="atLeast"/>
              <w:ind w:firstLine="71"/>
              <w:jc w:val="center"/>
              <w:rPr>
                <w:sz w:val="24"/>
                <w:szCs w:val="24"/>
              </w:rPr>
            </w:pPr>
            <w:r w:rsidRPr="00E51303">
              <w:rPr>
                <w:rFonts w:ascii="Times New Roman" w:hAnsi="Times New Roman"/>
                <w:sz w:val="24"/>
                <w:szCs w:val="24"/>
              </w:rPr>
              <w:t>Вид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1914" w:type="dxa"/>
          </w:tcPr>
          <w:p w:rsidR="00CA6663" w:rsidRPr="00E51303" w:rsidRDefault="00AF08CD" w:rsidP="00AF08CD">
            <w:pPr>
              <w:spacing w:after="1"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1303">
              <w:rPr>
                <w:rFonts w:ascii="Times New Roman" w:hAnsi="Times New Roman"/>
                <w:sz w:val="24"/>
                <w:szCs w:val="24"/>
              </w:rPr>
              <w:t>тоимость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2117" w:type="dxa"/>
          </w:tcPr>
          <w:p w:rsidR="00CA6663" w:rsidRPr="00E51303" w:rsidRDefault="00AE08C1" w:rsidP="00AE08C1">
            <w:pPr>
              <w:spacing w:after="1"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A6663" w:rsidRPr="00E51303">
              <w:rPr>
                <w:rFonts w:ascii="Times New Roman" w:hAnsi="Times New Roman"/>
                <w:sz w:val="24"/>
                <w:szCs w:val="24"/>
              </w:rPr>
              <w:t>финансирован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620" w:type="dxa"/>
          </w:tcPr>
          <w:p w:rsidR="00CA6663" w:rsidRPr="00E51303" w:rsidRDefault="00CA6663" w:rsidP="00AF08CD">
            <w:pPr>
              <w:spacing w:after="1"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E51303">
              <w:rPr>
                <w:rFonts w:ascii="Times New Roman" w:hAnsi="Times New Roman"/>
                <w:sz w:val="24"/>
                <w:szCs w:val="24"/>
              </w:rPr>
              <w:t xml:space="preserve">Кассовые расходы </w:t>
            </w:r>
          </w:p>
        </w:tc>
      </w:tr>
      <w:tr w:rsidR="00CA6663" w:rsidRPr="00E51303" w:rsidTr="00AE08C1">
        <w:trPr>
          <w:trHeight w:val="23"/>
        </w:trPr>
        <w:tc>
          <w:tcPr>
            <w:tcW w:w="1914" w:type="dxa"/>
          </w:tcPr>
          <w:p w:rsidR="00CA6663" w:rsidRPr="00E51303" w:rsidRDefault="00CA6663" w:rsidP="00C07C67">
            <w:pPr>
              <w:rPr>
                <w:sz w:val="24"/>
                <w:szCs w:val="24"/>
              </w:rPr>
            </w:pPr>
            <w:r w:rsidRPr="00E51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A6663" w:rsidRPr="00E51303" w:rsidRDefault="00CA6663" w:rsidP="00C07C67">
            <w:pPr>
              <w:rPr>
                <w:sz w:val="24"/>
                <w:szCs w:val="24"/>
              </w:rPr>
            </w:pPr>
            <w:r w:rsidRPr="00E51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A6663" w:rsidRPr="00E51303" w:rsidRDefault="00CA6663" w:rsidP="00C07C67">
            <w:pPr>
              <w:rPr>
                <w:sz w:val="24"/>
                <w:szCs w:val="24"/>
              </w:rPr>
            </w:pPr>
            <w:r w:rsidRPr="00E5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CA6663" w:rsidRPr="00E51303" w:rsidRDefault="00CA6663" w:rsidP="00C07C67">
            <w:pPr>
              <w:rPr>
                <w:sz w:val="24"/>
                <w:szCs w:val="24"/>
              </w:rPr>
            </w:pPr>
            <w:r w:rsidRPr="00E51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A6663" w:rsidRPr="00E51303" w:rsidRDefault="00CA6663" w:rsidP="00C07C67">
            <w:pPr>
              <w:rPr>
                <w:sz w:val="24"/>
                <w:szCs w:val="24"/>
              </w:rPr>
            </w:pPr>
            <w:r w:rsidRPr="00E51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6663" w:rsidRPr="00E51303" w:rsidTr="00AE08C1"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</w:tr>
      <w:tr w:rsidR="00CA6663" w:rsidRPr="00E51303" w:rsidTr="00AE08C1"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</w:tr>
      <w:tr w:rsidR="00CA6663" w:rsidRPr="00E51303" w:rsidTr="00AE08C1"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</w:tr>
      <w:tr w:rsidR="00CA6663" w:rsidRPr="00E51303" w:rsidTr="00AE08C1"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</w:tr>
      <w:tr w:rsidR="00CA6663" w:rsidRPr="00E51303" w:rsidTr="00AE08C1"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6663" w:rsidRPr="00E51303" w:rsidRDefault="00CA6663">
            <w:pPr>
              <w:spacing w:after="1" w:line="200" w:lineRule="atLeast"/>
              <w:rPr>
                <w:sz w:val="24"/>
                <w:szCs w:val="24"/>
              </w:rPr>
            </w:pPr>
          </w:p>
        </w:tc>
      </w:tr>
    </w:tbl>
    <w:p w:rsidR="00CA6663" w:rsidRPr="00E51303" w:rsidRDefault="00CA6663">
      <w:pPr>
        <w:spacing w:after="1" w:line="200" w:lineRule="atLeast"/>
        <w:ind w:firstLine="540"/>
        <w:rPr>
          <w:sz w:val="24"/>
          <w:szCs w:val="24"/>
        </w:rPr>
      </w:pPr>
    </w:p>
    <w:p w:rsidR="00CA6663" w:rsidRPr="00E51303" w:rsidRDefault="00CA6663">
      <w:pPr>
        <w:spacing w:after="1" w:line="200" w:lineRule="atLeast"/>
        <w:ind w:firstLine="540"/>
        <w:rPr>
          <w:sz w:val="24"/>
          <w:szCs w:val="24"/>
        </w:rPr>
      </w:pPr>
    </w:p>
    <w:p w:rsidR="005611C7" w:rsidRPr="00E51303" w:rsidRDefault="005611C7" w:rsidP="005611C7">
      <w:pPr>
        <w:jc w:val="center"/>
        <w:rPr>
          <w:rFonts w:ascii="Times New Roman" w:hAnsi="Times New Roman"/>
          <w:sz w:val="24"/>
          <w:szCs w:val="24"/>
        </w:rPr>
      </w:pPr>
    </w:p>
    <w:p w:rsidR="006F4064" w:rsidRPr="00AF08CD" w:rsidRDefault="00AF08CD" w:rsidP="0054025B">
      <w:pPr>
        <w:jc w:val="center"/>
      </w:pPr>
      <w:r>
        <w:rPr>
          <w:sz w:val="24"/>
          <w:szCs w:val="24"/>
        </w:rPr>
        <w:t>_________________________</w:t>
      </w:r>
    </w:p>
    <w:sectPr w:rsidR="006F4064" w:rsidRPr="00AF08CD" w:rsidSect="00224A88"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D4" w:rsidRPr="00737862" w:rsidRDefault="00EB79D4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EB79D4" w:rsidRPr="00737862" w:rsidRDefault="00EB79D4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D4" w:rsidRPr="00737862" w:rsidRDefault="00EB79D4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EB79D4" w:rsidRPr="00737862" w:rsidRDefault="00EB79D4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D" w:rsidRPr="00737862" w:rsidRDefault="00AF08CD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AB0511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AB0511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AB0511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D" w:rsidRPr="00737862" w:rsidRDefault="00AF08CD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AB0511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AB0511" w:rsidRPr="003D0EB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AB0511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D" w:rsidRPr="00737862" w:rsidRDefault="00AF08CD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D" w:rsidRPr="00737862" w:rsidRDefault="00AF08CD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AB0511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AB0511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AB0511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D" w:rsidRPr="00737862" w:rsidRDefault="00AF08CD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AB0511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AB0511" w:rsidRPr="003D0EBB">
      <w:rPr>
        <w:sz w:val="18"/>
        <w:szCs w:val="18"/>
      </w:rPr>
      <w:fldChar w:fldCharType="separate"/>
    </w:r>
    <w:r w:rsidR="00D143BA">
      <w:rPr>
        <w:noProof/>
        <w:sz w:val="18"/>
        <w:szCs w:val="18"/>
      </w:rPr>
      <w:t>3</w:t>
    </w:r>
    <w:r w:rsidR="00AB0511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D" w:rsidRPr="00737862" w:rsidRDefault="00AF08CD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E9"/>
    <w:rsid w:val="00000ABA"/>
    <w:rsid w:val="00010D7F"/>
    <w:rsid w:val="000127DC"/>
    <w:rsid w:val="00013087"/>
    <w:rsid w:val="000139AC"/>
    <w:rsid w:val="000147F0"/>
    <w:rsid w:val="000156E5"/>
    <w:rsid w:val="000228A2"/>
    <w:rsid w:val="000242A5"/>
    <w:rsid w:val="00025675"/>
    <w:rsid w:val="00031355"/>
    <w:rsid w:val="00032583"/>
    <w:rsid w:val="00036C62"/>
    <w:rsid w:val="000422A7"/>
    <w:rsid w:val="00042B0B"/>
    <w:rsid w:val="00042C6A"/>
    <w:rsid w:val="00043BB0"/>
    <w:rsid w:val="00043F42"/>
    <w:rsid w:val="00050035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3811"/>
    <w:rsid w:val="00086B2F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505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2C7E"/>
    <w:rsid w:val="000E49BB"/>
    <w:rsid w:val="000E5188"/>
    <w:rsid w:val="000E6A7E"/>
    <w:rsid w:val="000F2AE8"/>
    <w:rsid w:val="000F36ED"/>
    <w:rsid w:val="00102EC8"/>
    <w:rsid w:val="00107759"/>
    <w:rsid w:val="001113CC"/>
    <w:rsid w:val="00112CA3"/>
    <w:rsid w:val="00117AE6"/>
    <w:rsid w:val="00117E83"/>
    <w:rsid w:val="00120413"/>
    <w:rsid w:val="00120642"/>
    <w:rsid w:val="00121508"/>
    <w:rsid w:val="0012158C"/>
    <w:rsid w:val="001236A0"/>
    <w:rsid w:val="001240D2"/>
    <w:rsid w:val="00125599"/>
    <w:rsid w:val="00127C83"/>
    <w:rsid w:val="00132DC0"/>
    <w:rsid w:val="00142B8C"/>
    <w:rsid w:val="00142DE8"/>
    <w:rsid w:val="0015218D"/>
    <w:rsid w:val="00152985"/>
    <w:rsid w:val="0015401D"/>
    <w:rsid w:val="00162836"/>
    <w:rsid w:val="001634C5"/>
    <w:rsid w:val="001639E0"/>
    <w:rsid w:val="00164CA8"/>
    <w:rsid w:val="00166D5E"/>
    <w:rsid w:val="00170756"/>
    <w:rsid w:val="0017228F"/>
    <w:rsid w:val="001723F3"/>
    <w:rsid w:val="0017266D"/>
    <w:rsid w:val="0018244A"/>
    <w:rsid w:val="00182530"/>
    <w:rsid w:val="0018609A"/>
    <w:rsid w:val="001941E4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C7C15"/>
    <w:rsid w:val="001D084D"/>
    <w:rsid w:val="001D0ADA"/>
    <w:rsid w:val="001D1228"/>
    <w:rsid w:val="001D1718"/>
    <w:rsid w:val="001D1ACD"/>
    <w:rsid w:val="001D3646"/>
    <w:rsid w:val="001D516F"/>
    <w:rsid w:val="001E22A3"/>
    <w:rsid w:val="001E2373"/>
    <w:rsid w:val="001F038F"/>
    <w:rsid w:val="001F6A67"/>
    <w:rsid w:val="001F7E24"/>
    <w:rsid w:val="0020188F"/>
    <w:rsid w:val="0020356E"/>
    <w:rsid w:val="00206CA1"/>
    <w:rsid w:val="00210DBB"/>
    <w:rsid w:val="00212BB0"/>
    <w:rsid w:val="00216414"/>
    <w:rsid w:val="00224A88"/>
    <w:rsid w:val="00227A31"/>
    <w:rsid w:val="00227B84"/>
    <w:rsid w:val="0023039D"/>
    <w:rsid w:val="002305CE"/>
    <w:rsid w:val="00231C4B"/>
    <w:rsid w:val="002379DC"/>
    <w:rsid w:val="00240284"/>
    <w:rsid w:val="00240CC9"/>
    <w:rsid w:val="00240D56"/>
    <w:rsid w:val="002410C0"/>
    <w:rsid w:val="002448FB"/>
    <w:rsid w:val="00245338"/>
    <w:rsid w:val="00250442"/>
    <w:rsid w:val="002508EA"/>
    <w:rsid w:val="00252EAC"/>
    <w:rsid w:val="00257692"/>
    <w:rsid w:val="00265912"/>
    <w:rsid w:val="00267A20"/>
    <w:rsid w:val="0027099D"/>
    <w:rsid w:val="00273E78"/>
    <w:rsid w:val="0028054E"/>
    <w:rsid w:val="00286C56"/>
    <w:rsid w:val="00291771"/>
    <w:rsid w:val="00291D65"/>
    <w:rsid w:val="0029231D"/>
    <w:rsid w:val="00293313"/>
    <w:rsid w:val="0029357E"/>
    <w:rsid w:val="002945FD"/>
    <w:rsid w:val="002A0234"/>
    <w:rsid w:val="002A54FC"/>
    <w:rsid w:val="002A5AFF"/>
    <w:rsid w:val="002A6F7F"/>
    <w:rsid w:val="002B03EF"/>
    <w:rsid w:val="002B152D"/>
    <w:rsid w:val="002B1A37"/>
    <w:rsid w:val="002B1A91"/>
    <w:rsid w:val="002B2726"/>
    <w:rsid w:val="002B28CB"/>
    <w:rsid w:val="002B4931"/>
    <w:rsid w:val="002B6502"/>
    <w:rsid w:val="002B75A1"/>
    <w:rsid w:val="002B7742"/>
    <w:rsid w:val="002C4A68"/>
    <w:rsid w:val="002C4E53"/>
    <w:rsid w:val="002D27BF"/>
    <w:rsid w:val="002E1AD5"/>
    <w:rsid w:val="002E25F3"/>
    <w:rsid w:val="002E2BD5"/>
    <w:rsid w:val="002E77E7"/>
    <w:rsid w:val="002E7A19"/>
    <w:rsid w:val="002F3615"/>
    <w:rsid w:val="002F3887"/>
    <w:rsid w:val="002F4D4B"/>
    <w:rsid w:val="00301A58"/>
    <w:rsid w:val="003028D2"/>
    <w:rsid w:val="00306F87"/>
    <w:rsid w:val="00314380"/>
    <w:rsid w:val="00314AE6"/>
    <w:rsid w:val="003159E2"/>
    <w:rsid w:val="0031686E"/>
    <w:rsid w:val="00316D4E"/>
    <w:rsid w:val="0031731A"/>
    <w:rsid w:val="0031795A"/>
    <w:rsid w:val="0032758D"/>
    <w:rsid w:val="00330B7A"/>
    <w:rsid w:val="00333B3E"/>
    <w:rsid w:val="00335038"/>
    <w:rsid w:val="003357D9"/>
    <w:rsid w:val="00335F89"/>
    <w:rsid w:val="00342090"/>
    <w:rsid w:val="003439BB"/>
    <w:rsid w:val="0034407E"/>
    <w:rsid w:val="00347DC4"/>
    <w:rsid w:val="00352166"/>
    <w:rsid w:val="00353C50"/>
    <w:rsid w:val="00353F52"/>
    <w:rsid w:val="00354EB6"/>
    <w:rsid w:val="003552EC"/>
    <w:rsid w:val="00357DB5"/>
    <w:rsid w:val="003656C0"/>
    <w:rsid w:val="00367091"/>
    <w:rsid w:val="00367953"/>
    <w:rsid w:val="003715B1"/>
    <w:rsid w:val="00381785"/>
    <w:rsid w:val="00385655"/>
    <w:rsid w:val="0038632F"/>
    <w:rsid w:val="00392BB7"/>
    <w:rsid w:val="00392FC1"/>
    <w:rsid w:val="00397B10"/>
    <w:rsid w:val="00397B23"/>
    <w:rsid w:val="00397D9A"/>
    <w:rsid w:val="003A0429"/>
    <w:rsid w:val="003A56F8"/>
    <w:rsid w:val="003B1A93"/>
    <w:rsid w:val="003B225A"/>
    <w:rsid w:val="003C30B9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E5D"/>
    <w:rsid w:val="003F529C"/>
    <w:rsid w:val="003F6B1A"/>
    <w:rsid w:val="003F764C"/>
    <w:rsid w:val="004034B1"/>
    <w:rsid w:val="00405E26"/>
    <w:rsid w:val="004068E2"/>
    <w:rsid w:val="0041125C"/>
    <w:rsid w:val="00412924"/>
    <w:rsid w:val="0041321F"/>
    <w:rsid w:val="004147D8"/>
    <w:rsid w:val="0041585C"/>
    <w:rsid w:val="00420D15"/>
    <w:rsid w:val="004220A7"/>
    <w:rsid w:val="00423388"/>
    <w:rsid w:val="00423C75"/>
    <w:rsid w:val="004256F1"/>
    <w:rsid w:val="00425CDB"/>
    <w:rsid w:val="0042746B"/>
    <w:rsid w:val="00427796"/>
    <w:rsid w:val="004335DC"/>
    <w:rsid w:val="00434A5B"/>
    <w:rsid w:val="00443D2F"/>
    <w:rsid w:val="004440D8"/>
    <w:rsid w:val="00444175"/>
    <w:rsid w:val="00444C7F"/>
    <w:rsid w:val="00446B94"/>
    <w:rsid w:val="004500EF"/>
    <w:rsid w:val="00451602"/>
    <w:rsid w:val="004533C5"/>
    <w:rsid w:val="004538E5"/>
    <w:rsid w:val="00455433"/>
    <w:rsid w:val="00456EE9"/>
    <w:rsid w:val="004610DD"/>
    <w:rsid w:val="0047063B"/>
    <w:rsid w:val="00472079"/>
    <w:rsid w:val="004740FA"/>
    <w:rsid w:val="004775DF"/>
    <w:rsid w:val="00477C80"/>
    <w:rsid w:val="00481832"/>
    <w:rsid w:val="00483DF8"/>
    <w:rsid w:val="004867F8"/>
    <w:rsid w:val="0048722A"/>
    <w:rsid w:val="004879DD"/>
    <w:rsid w:val="00492CF3"/>
    <w:rsid w:val="00493DA9"/>
    <w:rsid w:val="004959E6"/>
    <w:rsid w:val="00497038"/>
    <w:rsid w:val="004A4638"/>
    <w:rsid w:val="004A594E"/>
    <w:rsid w:val="004A6722"/>
    <w:rsid w:val="004B05A3"/>
    <w:rsid w:val="004B0EED"/>
    <w:rsid w:val="004B4208"/>
    <w:rsid w:val="004B5A8D"/>
    <w:rsid w:val="004B695A"/>
    <w:rsid w:val="004C783F"/>
    <w:rsid w:val="004D161A"/>
    <w:rsid w:val="004D3238"/>
    <w:rsid w:val="004D3399"/>
    <w:rsid w:val="004E1684"/>
    <w:rsid w:val="004E54E1"/>
    <w:rsid w:val="004E6DB5"/>
    <w:rsid w:val="004F3B02"/>
    <w:rsid w:val="004F6E98"/>
    <w:rsid w:val="00502719"/>
    <w:rsid w:val="00502B8A"/>
    <w:rsid w:val="005042C9"/>
    <w:rsid w:val="005158F9"/>
    <w:rsid w:val="00525922"/>
    <w:rsid w:val="00526798"/>
    <w:rsid w:val="00530627"/>
    <w:rsid w:val="005308B3"/>
    <w:rsid w:val="00532A08"/>
    <w:rsid w:val="00534124"/>
    <w:rsid w:val="00534FCA"/>
    <w:rsid w:val="00537D93"/>
    <w:rsid w:val="0054025B"/>
    <w:rsid w:val="005432E5"/>
    <w:rsid w:val="00547C56"/>
    <w:rsid w:val="005522B7"/>
    <w:rsid w:val="005543DA"/>
    <w:rsid w:val="005556B5"/>
    <w:rsid w:val="005573E0"/>
    <w:rsid w:val="005611C7"/>
    <w:rsid w:val="00562FEB"/>
    <w:rsid w:val="00565B5C"/>
    <w:rsid w:val="00565DAB"/>
    <w:rsid w:val="00566BF3"/>
    <w:rsid w:val="0057056A"/>
    <w:rsid w:val="005707CC"/>
    <w:rsid w:val="00582026"/>
    <w:rsid w:val="00582534"/>
    <w:rsid w:val="00582AB9"/>
    <w:rsid w:val="005864EA"/>
    <w:rsid w:val="005879D4"/>
    <w:rsid w:val="00591323"/>
    <w:rsid w:val="00592B62"/>
    <w:rsid w:val="005946C9"/>
    <w:rsid w:val="00595BB4"/>
    <w:rsid w:val="005962DF"/>
    <w:rsid w:val="005A019C"/>
    <w:rsid w:val="005A0951"/>
    <w:rsid w:val="005A29FA"/>
    <w:rsid w:val="005A312F"/>
    <w:rsid w:val="005A74F9"/>
    <w:rsid w:val="005B02C3"/>
    <w:rsid w:val="005B0C32"/>
    <w:rsid w:val="005B428D"/>
    <w:rsid w:val="005B4C5D"/>
    <w:rsid w:val="005B5F84"/>
    <w:rsid w:val="005B5FA3"/>
    <w:rsid w:val="005C10AB"/>
    <w:rsid w:val="005C1F1E"/>
    <w:rsid w:val="005C5DDA"/>
    <w:rsid w:val="005D01CC"/>
    <w:rsid w:val="005D2463"/>
    <w:rsid w:val="005D3808"/>
    <w:rsid w:val="005D3C61"/>
    <w:rsid w:val="005D6164"/>
    <w:rsid w:val="005E10DF"/>
    <w:rsid w:val="005E125C"/>
    <w:rsid w:val="005E2A42"/>
    <w:rsid w:val="005E3C56"/>
    <w:rsid w:val="005E5647"/>
    <w:rsid w:val="005E6473"/>
    <w:rsid w:val="005F0210"/>
    <w:rsid w:val="005F02B9"/>
    <w:rsid w:val="005F7599"/>
    <w:rsid w:val="0060110E"/>
    <w:rsid w:val="00601EB7"/>
    <w:rsid w:val="00603054"/>
    <w:rsid w:val="00603B97"/>
    <w:rsid w:val="0060723A"/>
    <w:rsid w:val="00610098"/>
    <w:rsid w:val="006130E8"/>
    <w:rsid w:val="006260E8"/>
    <w:rsid w:val="006261A0"/>
    <w:rsid w:val="0063039E"/>
    <w:rsid w:val="00630DE0"/>
    <w:rsid w:val="00633C99"/>
    <w:rsid w:val="00634843"/>
    <w:rsid w:val="00634ACA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5552"/>
    <w:rsid w:val="00671BC9"/>
    <w:rsid w:val="006738C7"/>
    <w:rsid w:val="00676BB7"/>
    <w:rsid w:val="00677670"/>
    <w:rsid w:val="0068064E"/>
    <w:rsid w:val="0068232E"/>
    <w:rsid w:val="00685D66"/>
    <w:rsid w:val="00685FD8"/>
    <w:rsid w:val="0069053C"/>
    <w:rsid w:val="00690874"/>
    <w:rsid w:val="0069324F"/>
    <w:rsid w:val="00695EA9"/>
    <w:rsid w:val="00696218"/>
    <w:rsid w:val="00696C8A"/>
    <w:rsid w:val="006A0945"/>
    <w:rsid w:val="006B12CE"/>
    <w:rsid w:val="006B227B"/>
    <w:rsid w:val="006B23D5"/>
    <w:rsid w:val="006B3B24"/>
    <w:rsid w:val="006B4969"/>
    <w:rsid w:val="006C2416"/>
    <w:rsid w:val="006C4B7A"/>
    <w:rsid w:val="006C6EC3"/>
    <w:rsid w:val="006D3F11"/>
    <w:rsid w:val="006E16B3"/>
    <w:rsid w:val="006E24AD"/>
    <w:rsid w:val="006E59B3"/>
    <w:rsid w:val="006F3E85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2629"/>
    <w:rsid w:val="007058A8"/>
    <w:rsid w:val="007066E3"/>
    <w:rsid w:val="00712CF0"/>
    <w:rsid w:val="00714DA5"/>
    <w:rsid w:val="007163F6"/>
    <w:rsid w:val="00717CFA"/>
    <w:rsid w:val="00721B21"/>
    <w:rsid w:val="00721E26"/>
    <w:rsid w:val="00723ED3"/>
    <w:rsid w:val="00724097"/>
    <w:rsid w:val="0072687B"/>
    <w:rsid w:val="00727191"/>
    <w:rsid w:val="007276CC"/>
    <w:rsid w:val="00727A06"/>
    <w:rsid w:val="0073283E"/>
    <w:rsid w:val="00737316"/>
    <w:rsid w:val="00737862"/>
    <w:rsid w:val="00743B3F"/>
    <w:rsid w:val="007454AF"/>
    <w:rsid w:val="007522C2"/>
    <w:rsid w:val="00753129"/>
    <w:rsid w:val="00755E59"/>
    <w:rsid w:val="0076435A"/>
    <w:rsid w:val="00765673"/>
    <w:rsid w:val="007659B2"/>
    <w:rsid w:val="00770EC1"/>
    <w:rsid w:val="007750CE"/>
    <w:rsid w:val="00777593"/>
    <w:rsid w:val="00780AD0"/>
    <w:rsid w:val="0078238C"/>
    <w:rsid w:val="00795099"/>
    <w:rsid w:val="007A231E"/>
    <w:rsid w:val="007A3177"/>
    <w:rsid w:val="007A4D6D"/>
    <w:rsid w:val="007A54FC"/>
    <w:rsid w:val="007B02FC"/>
    <w:rsid w:val="007B0312"/>
    <w:rsid w:val="007B07CF"/>
    <w:rsid w:val="007B3D56"/>
    <w:rsid w:val="007B579B"/>
    <w:rsid w:val="007B6A56"/>
    <w:rsid w:val="007C1204"/>
    <w:rsid w:val="007C41C8"/>
    <w:rsid w:val="007D2B15"/>
    <w:rsid w:val="007D5FD3"/>
    <w:rsid w:val="007D6CD8"/>
    <w:rsid w:val="007E2D20"/>
    <w:rsid w:val="007E2E14"/>
    <w:rsid w:val="007E53B1"/>
    <w:rsid w:val="007E548C"/>
    <w:rsid w:val="007F2A01"/>
    <w:rsid w:val="00800788"/>
    <w:rsid w:val="008017A4"/>
    <w:rsid w:val="0080224D"/>
    <w:rsid w:val="00805616"/>
    <w:rsid w:val="008070F2"/>
    <w:rsid w:val="00813878"/>
    <w:rsid w:val="0082025D"/>
    <w:rsid w:val="008217EC"/>
    <w:rsid w:val="008219F4"/>
    <w:rsid w:val="008228B8"/>
    <w:rsid w:val="00822AD7"/>
    <w:rsid w:val="00822E4A"/>
    <w:rsid w:val="00822F7A"/>
    <w:rsid w:val="00823D30"/>
    <w:rsid w:val="0082667B"/>
    <w:rsid w:val="00830B46"/>
    <w:rsid w:val="0083107A"/>
    <w:rsid w:val="008323AA"/>
    <w:rsid w:val="0083349A"/>
    <w:rsid w:val="008335C3"/>
    <w:rsid w:val="008338E6"/>
    <w:rsid w:val="00835A66"/>
    <w:rsid w:val="00835B95"/>
    <w:rsid w:val="00836825"/>
    <w:rsid w:val="00837048"/>
    <w:rsid w:val="008409CF"/>
    <w:rsid w:val="00841221"/>
    <w:rsid w:val="00845BDB"/>
    <w:rsid w:val="00845CE7"/>
    <w:rsid w:val="008460E1"/>
    <w:rsid w:val="008547BF"/>
    <w:rsid w:val="00856073"/>
    <w:rsid w:val="00861A76"/>
    <w:rsid w:val="00861D52"/>
    <w:rsid w:val="00862D91"/>
    <w:rsid w:val="00863BA8"/>
    <w:rsid w:val="00864234"/>
    <w:rsid w:val="00866147"/>
    <w:rsid w:val="00867309"/>
    <w:rsid w:val="00871EE6"/>
    <w:rsid w:val="008729E7"/>
    <w:rsid w:val="00874609"/>
    <w:rsid w:val="008764BE"/>
    <w:rsid w:val="00877D3F"/>
    <w:rsid w:val="008809A4"/>
    <w:rsid w:val="00881476"/>
    <w:rsid w:val="008821B7"/>
    <w:rsid w:val="00886F94"/>
    <w:rsid w:val="00890943"/>
    <w:rsid w:val="00891854"/>
    <w:rsid w:val="00892EC7"/>
    <w:rsid w:val="00893C73"/>
    <w:rsid w:val="00897116"/>
    <w:rsid w:val="008A0A3C"/>
    <w:rsid w:val="008A28B5"/>
    <w:rsid w:val="008A4EBF"/>
    <w:rsid w:val="008A509D"/>
    <w:rsid w:val="008A6D6E"/>
    <w:rsid w:val="008B0D35"/>
    <w:rsid w:val="008B417F"/>
    <w:rsid w:val="008C1CAD"/>
    <w:rsid w:val="008C36E6"/>
    <w:rsid w:val="008C71FB"/>
    <w:rsid w:val="008D0A13"/>
    <w:rsid w:val="008D207E"/>
    <w:rsid w:val="008D2AF9"/>
    <w:rsid w:val="008D6860"/>
    <w:rsid w:val="008E726E"/>
    <w:rsid w:val="008F0795"/>
    <w:rsid w:val="008F0866"/>
    <w:rsid w:val="008F2B32"/>
    <w:rsid w:val="008F2D2B"/>
    <w:rsid w:val="008F3D0F"/>
    <w:rsid w:val="00902344"/>
    <w:rsid w:val="00903798"/>
    <w:rsid w:val="00903CE4"/>
    <w:rsid w:val="00904172"/>
    <w:rsid w:val="0090478A"/>
    <w:rsid w:val="009100B5"/>
    <w:rsid w:val="009109F0"/>
    <w:rsid w:val="009112EF"/>
    <w:rsid w:val="0091374F"/>
    <w:rsid w:val="00913A34"/>
    <w:rsid w:val="00915095"/>
    <w:rsid w:val="0091782E"/>
    <w:rsid w:val="009227FB"/>
    <w:rsid w:val="00926835"/>
    <w:rsid w:val="00930C7E"/>
    <w:rsid w:val="00931CF9"/>
    <w:rsid w:val="0093350D"/>
    <w:rsid w:val="009504BC"/>
    <w:rsid w:val="00957BD5"/>
    <w:rsid w:val="00960A4A"/>
    <w:rsid w:val="00960CB0"/>
    <w:rsid w:val="00963FC1"/>
    <w:rsid w:val="00966D78"/>
    <w:rsid w:val="00967695"/>
    <w:rsid w:val="00970BCF"/>
    <w:rsid w:val="0097214A"/>
    <w:rsid w:val="00972985"/>
    <w:rsid w:val="00974B3E"/>
    <w:rsid w:val="009752EA"/>
    <w:rsid w:val="009809F5"/>
    <w:rsid w:val="00982644"/>
    <w:rsid w:val="00984E32"/>
    <w:rsid w:val="00986325"/>
    <w:rsid w:val="00987E4A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B1679"/>
    <w:rsid w:val="009B34C5"/>
    <w:rsid w:val="009B6991"/>
    <w:rsid w:val="009B7BAE"/>
    <w:rsid w:val="009C07FA"/>
    <w:rsid w:val="009C1D8A"/>
    <w:rsid w:val="009C5F84"/>
    <w:rsid w:val="009D299B"/>
    <w:rsid w:val="009D3AAF"/>
    <w:rsid w:val="009D4B24"/>
    <w:rsid w:val="009E2CC7"/>
    <w:rsid w:val="009F0481"/>
    <w:rsid w:val="009F2DB8"/>
    <w:rsid w:val="00A00AFB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3F78"/>
    <w:rsid w:val="00A54A08"/>
    <w:rsid w:val="00A57961"/>
    <w:rsid w:val="00A666D5"/>
    <w:rsid w:val="00A66F0B"/>
    <w:rsid w:val="00A70B6E"/>
    <w:rsid w:val="00A70B94"/>
    <w:rsid w:val="00A71279"/>
    <w:rsid w:val="00A72460"/>
    <w:rsid w:val="00A7336B"/>
    <w:rsid w:val="00A7521B"/>
    <w:rsid w:val="00A769A2"/>
    <w:rsid w:val="00A76B66"/>
    <w:rsid w:val="00A80095"/>
    <w:rsid w:val="00A91462"/>
    <w:rsid w:val="00A92E8A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0511"/>
    <w:rsid w:val="00AB1B01"/>
    <w:rsid w:val="00AB4BBE"/>
    <w:rsid w:val="00AB4FEC"/>
    <w:rsid w:val="00AB5A69"/>
    <w:rsid w:val="00AC49B3"/>
    <w:rsid w:val="00AC6C72"/>
    <w:rsid w:val="00AD1B07"/>
    <w:rsid w:val="00AE08C1"/>
    <w:rsid w:val="00AE0AA1"/>
    <w:rsid w:val="00AE16C3"/>
    <w:rsid w:val="00AE337D"/>
    <w:rsid w:val="00AE3B78"/>
    <w:rsid w:val="00AE3E0A"/>
    <w:rsid w:val="00AE4A5F"/>
    <w:rsid w:val="00AE576D"/>
    <w:rsid w:val="00AF08CD"/>
    <w:rsid w:val="00AF1E4E"/>
    <w:rsid w:val="00AF44B1"/>
    <w:rsid w:val="00AF6330"/>
    <w:rsid w:val="00B0011E"/>
    <w:rsid w:val="00B0198E"/>
    <w:rsid w:val="00B0617A"/>
    <w:rsid w:val="00B13693"/>
    <w:rsid w:val="00B1509A"/>
    <w:rsid w:val="00B154A1"/>
    <w:rsid w:val="00B15E48"/>
    <w:rsid w:val="00B17BA4"/>
    <w:rsid w:val="00B20A0B"/>
    <w:rsid w:val="00B22E34"/>
    <w:rsid w:val="00B259EA"/>
    <w:rsid w:val="00B260B9"/>
    <w:rsid w:val="00B270FD"/>
    <w:rsid w:val="00B27ED5"/>
    <w:rsid w:val="00B30301"/>
    <w:rsid w:val="00B3130D"/>
    <w:rsid w:val="00B32D58"/>
    <w:rsid w:val="00B3492D"/>
    <w:rsid w:val="00B34CFE"/>
    <w:rsid w:val="00B36F0A"/>
    <w:rsid w:val="00B467D8"/>
    <w:rsid w:val="00B51869"/>
    <w:rsid w:val="00B53030"/>
    <w:rsid w:val="00B54F96"/>
    <w:rsid w:val="00B57E6A"/>
    <w:rsid w:val="00B6030E"/>
    <w:rsid w:val="00B6038D"/>
    <w:rsid w:val="00B6100F"/>
    <w:rsid w:val="00B61B0D"/>
    <w:rsid w:val="00B62D37"/>
    <w:rsid w:val="00B63DCF"/>
    <w:rsid w:val="00B66C22"/>
    <w:rsid w:val="00B701C3"/>
    <w:rsid w:val="00B73184"/>
    <w:rsid w:val="00B7333F"/>
    <w:rsid w:val="00B7368A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5A00"/>
    <w:rsid w:val="00BB69E5"/>
    <w:rsid w:val="00BB717B"/>
    <w:rsid w:val="00BC2B0C"/>
    <w:rsid w:val="00BC2F77"/>
    <w:rsid w:val="00BC42B0"/>
    <w:rsid w:val="00BC5F5E"/>
    <w:rsid w:val="00BC7764"/>
    <w:rsid w:val="00BC7887"/>
    <w:rsid w:val="00BD17EF"/>
    <w:rsid w:val="00BD3498"/>
    <w:rsid w:val="00BD5C4B"/>
    <w:rsid w:val="00BD609B"/>
    <w:rsid w:val="00BD734B"/>
    <w:rsid w:val="00BE6FE1"/>
    <w:rsid w:val="00BE78A5"/>
    <w:rsid w:val="00BF30A2"/>
    <w:rsid w:val="00BF42AD"/>
    <w:rsid w:val="00BF6A60"/>
    <w:rsid w:val="00BF77F7"/>
    <w:rsid w:val="00BF7C22"/>
    <w:rsid w:val="00C00541"/>
    <w:rsid w:val="00C0455C"/>
    <w:rsid w:val="00C059A9"/>
    <w:rsid w:val="00C07C67"/>
    <w:rsid w:val="00C1265E"/>
    <w:rsid w:val="00C138EC"/>
    <w:rsid w:val="00C14FDA"/>
    <w:rsid w:val="00C1525A"/>
    <w:rsid w:val="00C164FF"/>
    <w:rsid w:val="00C20585"/>
    <w:rsid w:val="00C23022"/>
    <w:rsid w:val="00C24B79"/>
    <w:rsid w:val="00C3111B"/>
    <w:rsid w:val="00C32AB6"/>
    <w:rsid w:val="00C35883"/>
    <w:rsid w:val="00C41BFF"/>
    <w:rsid w:val="00C42FAA"/>
    <w:rsid w:val="00C434C5"/>
    <w:rsid w:val="00C5099A"/>
    <w:rsid w:val="00C535A2"/>
    <w:rsid w:val="00C550FC"/>
    <w:rsid w:val="00C607E8"/>
    <w:rsid w:val="00C60E11"/>
    <w:rsid w:val="00C62088"/>
    <w:rsid w:val="00C62171"/>
    <w:rsid w:val="00C65032"/>
    <w:rsid w:val="00C72A18"/>
    <w:rsid w:val="00C73D17"/>
    <w:rsid w:val="00C75FD4"/>
    <w:rsid w:val="00C902FE"/>
    <w:rsid w:val="00C907E3"/>
    <w:rsid w:val="00C9637B"/>
    <w:rsid w:val="00C977FE"/>
    <w:rsid w:val="00C97915"/>
    <w:rsid w:val="00CA1043"/>
    <w:rsid w:val="00CA215F"/>
    <w:rsid w:val="00CA64AD"/>
    <w:rsid w:val="00CA6663"/>
    <w:rsid w:val="00CB2273"/>
    <w:rsid w:val="00CB3D5D"/>
    <w:rsid w:val="00CB4877"/>
    <w:rsid w:val="00CB4E85"/>
    <w:rsid w:val="00CB547D"/>
    <w:rsid w:val="00CB5C85"/>
    <w:rsid w:val="00CB7EEF"/>
    <w:rsid w:val="00CC0CB7"/>
    <w:rsid w:val="00CC26F0"/>
    <w:rsid w:val="00CC3C4C"/>
    <w:rsid w:val="00CC600F"/>
    <w:rsid w:val="00CD0278"/>
    <w:rsid w:val="00CD4F3E"/>
    <w:rsid w:val="00CE09B9"/>
    <w:rsid w:val="00CE2100"/>
    <w:rsid w:val="00CE2669"/>
    <w:rsid w:val="00CE2BBF"/>
    <w:rsid w:val="00CE4179"/>
    <w:rsid w:val="00CE65F9"/>
    <w:rsid w:val="00D023E6"/>
    <w:rsid w:val="00D03200"/>
    <w:rsid w:val="00D032E2"/>
    <w:rsid w:val="00D03798"/>
    <w:rsid w:val="00D04075"/>
    <w:rsid w:val="00D071A5"/>
    <w:rsid w:val="00D0727C"/>
    <w:rsid w:val="00D10259"/>
    <w:rsid w:val="00D143BA"/>
    <w:rsid w:val="00D16885"/>
    <w:rsid w:val="00D17901"/>
    <w:rsid w:val="00D21519"/>
    <w:rsid w:val="00D22F5E"/>
    <w:rsid w:val="00D26FC5"/>
    <w:rsid w:val="00D3655B"/>
    <w:rsid w:val="00D4257B"/>
    <w:rsid w:val="00D44B2E"/>
    <w:rsid w:val="00D52184"/>
    <w:rsid w:val="00D5379F"/>
    <w:rsid w:val="00D573B8"/>
    <w:rsid w:val="00D70818"/>
    <w:rsid w:val="00D70C55"/>
    <w:rsid w:val="00D722BC"/>
    <w:rsid w:val="00D755BE"/>
    <w:rsid w:val="00D77D09"/>
    <w:rsid w:val="00D80F0F"/>
    <w:rsid w:val="00D818BC"/>
    <w:rsid w:val="00D84D98"/>
    <w:rsid w:val="00D87142"/>
    <w:rsid w:val="00D91905"/>
    <w:rsid w:val="00D92194"/>
    <w:rsid w:val="00D92B29"/>
    <w:rsid w:val="00D92FDC"/>
    <w:rsid w:val="00D94FCB"/>
    <w:rsid w:val="00D977B5"/>
    <w:rsid w:val="00DA1F4A"/>
    <w:rsid w:val="00DA618C"/>
    <w:rsid w:val="00DA7041"/>
    <w:rsid w:val="00DB097A"/>
    <w:rsid w:val="00DB5304"/>
    <w:rsid w:val="00DB5CB7"/>
    <w:rsid w:val="00DC00C5"/>
    <w:rsid w:val="00DC0619"/>
    <w:rsid w:val="00DC2DF2"/>
    <w:rsid w:val="00DC54A2"/>
    <w:rsid w:val="00DD0636"/>
    <w:rsid w:val="00DD0CE6"/>
    <w:rsid w:val="00DE4953"/>
    <w:rsid w:val="00DE571A"/>
    <w:rsid w:val="00DF5291"/>
    <w:rsid w:val="00E02076"/>
    <w:rsid w:val="00E051CE"/>
    <w:rsid w:val="00E054A9"/>
    <w:rsid w:val="00E05BE9"/>
    <w:rsid w:val="00E0685B"/>
    <w:rsid w:val="00E078CB"/>
    <w:rsid w:val="00E10FFA"/>
    <w:rsid w:val="00E12643"/>
    <w:rsid w:val="00E144B3"/>
    <w:rsid w:val="00E14B10"/>
    <w:rsid w:val="00E16297"/>
    <w:rsid w:val="00E2166C"/>
    <w:rsid w:val="00E21B87"/>
    <w:rsid w:val="00E304EB"/>
    <w:rsid w:val="00E353C6"/>
    <w:rsid w:val="00E35D2A"/>
    <w:rsid w:val="00E37042"/>
    <w:rsid w:val="00E37E90"/>
    <w:rsid w:val="00E47282"/>
    <w:rsid w:val="00E477BD"/>
    <w:rsid w:val="00E50E0C"/>
    <w:rsid w:val="00E51303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34F7"/>
    <w:rsid w:val="00E7356B"/>
    <w:rsid w:val="00E76F8E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0E84"/>
    <w:rsid w:val="00EA1111"/>
    <w:rsid w:val="00EA27A2"/>
    <w:rsid w:val="00EA4918"/>
    <w:rsid w:val="00EB035B"/>
    <w:rsid w:val="00EB0A6A"/>
    <w:rsid w:val="00EB17B6"/>
    <w:rsid w:val="00EB3D1D"/>
    <w:rsid w:val="00EB79D4"/>
    <w:rsid w:val="00EC048D"/>
    <w:rsid w:val="00EC1375"/>
    <w:rsid w:val="00EC28DA"/>
    <w:rsid w:val="00EC6E5C"/>
    <w:rsid w:val="00EC7285"/>
    <w:rsid w:val="00ED409C"/>
    <w:rsid w:val="00ED4820"/>
    <w:rsid w:val="00EE3C4D"/>
    <w:rsid w:val="00EE669D"/>
    <w:rsid w:val="00EE6EDD"/>
    <w:rsid w:val="00EE70D1"/>
    <w:rsid w:val="00EE72D7"/>
    <w:rsid w:val="00EF1FB7"/>
    <w:rsid w:val="00EF3D27"/>
    <w:rsid w:val="00EF5969"/>
    <w:rsid w:val="00F1233E"/>
    <w:rsid w:val="00F133B4"/>
    <w:rsid w:val="00F1427C"/>
    <w:rsid w:val="00F14788"/>
    <w:rsid w:val="00F149EF"/>
    <w:rsid w:val="00F24BB1"/>
    <w:rsid w:val="00F2685C"/>
    <w:rsid w:val="00F27182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36A0"/>
    <w:rsid w:val="00F5626D"/>
    <w:rsid w:val="00F57A5A"/>
    <w:rsid w:val="00F6313E"/>
    <w:rsid w:val="00F65595"/>
    <w:rsid w:val="00F660A0"/>
    <w:rsid w:val="00F66CA6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A2740"/>
    <w:rsid w:val="00FA355A"/>
    <w:rsid w:val="00FA5EFD"/>
    <w:rsid w:val="00FA5F72"/>
    <w:rsid w:val="00FA7C77"/>
    <w:rsid w:val="00FB0726"/>
    <w:rsid w:val="00FB38CA"/>
    <w:rsid w:val="00FB7B7B"/>
    <w:rsid w:val="00FC3735"/>
    <w:rsid w:val="00FC42BE"/>
    <w:rsid w:val="00FC49DD"/>
    <w:rsid w:val="00FC517D"/>
    <w:rsid w:val="00FC6610"/>
    <w:rsid w:val="00FD44B0"/>
    <w:rsid w:val="00FD665F"/>
    <w:rsid w:val="00FD6A7F"/>
    <w:rsid w:val="00FE168E"/>
    <w:rsid w:val="00FE342F"/>
    <w:rsid w:val="00FE4D48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242A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0242A5"/>
  </w:style>
  <w:style w:type="numbering" w:customStyle="1" w:styleId="3">
    <w:name w:val="Нет списка3"/>
    <w:next w:val="a2"/>
    <w:uiPriority w:val="99"/>
    <w:semiHidden/>
    <w:unhideWhenUsed/>
    <w:rsid w:val="000242A5"/>
  </w:style>
  <w:style w:type="paragraph" w:customStyle="1" w:styleId="xl136">
    <w:name w:val="xl13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0242A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0242A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0242A5"/>
  </w:style>
  <w:style w:type="paragraph" w:customStyle="1" w:styleId="xl183">
    <w:name w:val="xl183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242A5"/>
  </w:style>
  <w:style w:type="numbering" w:customStyle="1" w:styleId="6">
    <w:name w:val="Нет списка6"/>
    <w:next w:val="a2"/>
    <w:uiPriority w:val="99"/>
    <w:semiHidden/>
    <w:unhideWhenUsed/>
    <w:rsid w:val="000242A5"/>
  </w:style>
  <w:style w:type="numbering" w:customStyle="1" w:styleId="7">
    <w:name w:val="Нет списка7"/>
    <w:next w:val="a2"/>
    <w:uiPriority w:val="99"/>
    <w:semiHidden/>
    <w:unhideWhenUsed/>
    <w:rsid w:val="000242A5"/>
  </w:style>
  <w:style w:type="numbering" w:customStyle="1" w:styleId="8">
    <w:name w:val="Нет списка8"/>
    <w:next w:val="a2"/>
    <w:uiPriority w:val="99"/>
    <w:semiHidden/>
    <w:unhideWhenUsed/>
    <w:rsid w:val="000242A5"/>
  </w:style>
  <w:style w:type="numbering" w:customStyle="1" w:styleId="9">
    <w:name w:val="Нет списка9"/>
    <w:next w:val="a2"/>
    <w:uiPriority w:val="99"/>
    <w:semiHidden/>
    <w:unhideWhenUsed/>
    <w:rsid w:val="000242A5"/>
  </w:style>
  <w:style w:type="numbering" w:customStyle="1" w:styleId="100">
    <w:name w:val="Нет списка10"/>
    <w:next w:val="a2"/>
    <w:uiPriority w:val="99"/>
    <w:semiHidden/>
    <w:unhideWhenUsed/>
    <w:rsid w:val="00CB4877"/>
  </w:style>
  <w:style w:type="paragraph" w:customStyle="1" w:styleId="xl65">
    <w:name w:val="xl65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B6030E"/>
  </w:style>
  <w:style w:type="character" w:customStyle="1" w:styleId="ae">
    <w:name w:val="Основной текст с отступом Знак"/>
    <w:basedOn w:val="a0"/>
    <w:link w:val="ad"/>
    <w:rsid w:val="00966D78"/>
    <w:rPr>
      <w:sz w:val="24"/>
    </w:rPr>
  </w:style>
  <w:style w:type="numbering" w:customStyle="1" w:styleId="12">
    <w:name w:val="Нет списка12"/>
    <w:next w:val="a2"/>
    <w:uiPriority w:val="99"/>
    <w:semiHidden/>
    <w:unhideWhenUsed/>
    <w:rsid w:val="008A509D"/>
  </w:style>
  <w:style w:type="numbering" w:customStyle="1" w:styleId="13">
    <w:name w:val="Нет списка13"/>
    <w:next w:val="a2"/>
    <w:uiPriority w:val="99"/>
    <w:semiHidden/>
    <w:unhideWhenUsed/>
    <w:rsid w:val="0032758D"/>
  </w:style>
  <w:style w:type="paragraph" w:customStyle="1" w:styleId="af8">
    <w:name w:val="Комментарий"/>
    <w:basedOn w:val="a"/>
    <w:next w:val="a"/>
    <w:uiPriority w:val="99"/>
    <w:rsid w:val="00CA6663"/>
    <w:pPr>
      <w:spacing w:before="75"/>
      <w:ind w:left="170" w:firstLine="0"/>
    </w:pPr>
    <w:rPr>
      <w:rFonts w:eastAsiaTheme="minorEastAsia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CA6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E96446EFF5B80589BE0A529604BD53D8AB81CEB25834CA0A166AA45A2BDD01491B1F4D8YEz0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630CAF491FBDDFBF3A6A5179BAC56D687014E975DB1D07C62CC3182E20FA7C7E1D476DA88476051A2t7k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garantF1://2681399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E96446EFF5B80589BE0A529604BD53D8EBC1EEB25834CA0A166AA45A2BDD01491B0F7YDzC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BF4B-19AC-4578-8CB1-BDFFA79B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8087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Бухгалтер</cp:lastModifiedBy>
  <cp:revision>42</cp:revision>
  <cp:lastPrinted>2017-07-24T03:40:00Z</cp:lastPrinted>
  <dcterms:created xsi:type="dcterms:W3CDTF">2017-05-03T00:26:00Z</dcterms:created>
  <dcterms:modified xsi:type="dcterms:W3CDTF">2017-10-16T00:56:00Z</dcterms:modified>
</cp:coreProperties>
</file>